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97FE" w14:textId="77777777" w:rsidR="00AF0651" w:rsidRDefault="00AF0651" w:rsidP="00AF0651">
      <w:pPr>
        <w:pStyle w:val="ab"/>
        <w:jc w:val="center"/>
        <w:rPr>
          <w:rFonts w:ascii="Arial" w:eastAsia="Times New Roman" w:hAnsi="Arial" w:cs="Arial"/>
          <w:b/>
          <w:bCs/>
          <w:kern w:val="0"/>
          <w:lang w:val="el-GR"/>
          <w14:ligatures w14:val="none"/>
        </w:rPr>
      </w:pPr>
    </w:p>
    <w:p w14:paraId="6EAE367E" w14:textId="64EB88D4" w:rsidR="00AF0651" w:rsidRDefault="00AF0651" w:rsidP="00AF0651">
      <w:pPr>
        <w:pStyle w:val="ab"/>
        <w:rPr>
          <w:rFonts w:ascii="Arial" w:eastAsia="Times New Roman" w:hAnsi="Arial" w:cs="Arial"/>
          <w:b/>
          <w:bCs/>
          <w:kern w:val="0"/>
          <w:lang w:val="el-GR"/>
          <w14:ligatures w14:val="none"/>
        </w:rPr>
      </w:pPr>
      <w:r>
        <w:rPr>
          <w:rFonts w:ascii="Arial" w:eastAsia="Times New Roman" w:hAnsi="Arial" w:cs="Arial"/>
          <w:b/>
          <w:bCs/>
          <w:kern w:val="0"/>
          <w:lang w:val="el-GR"/>
          <w14:ligatures w14:val="none"/>
        </w:rPr>
        <w:t>Δελτίο Τύπου</w:t>
      </w:r>
    </w:p>
    <w:p w14:paraId="7BB6894F" w14:textId="234C0929" w:rsidR="00AF0651" w:rsidRDefault="00AF0651" w:rsidP="00AF0651">
      <w:pPr>
        <w:pStyle w:val="ab"/>
        <w:rPr>
          <w:rFonts w:ascii="Arial" w:eastAsia="Times New Roman" w:hAnsi="Arial" w:cs="Arial"/>
          <w:b/>
          <w:bCs/>
          <w:kern w:val="0"/>
          <w:lang w:val="el-GR"/>
          <w14:ligatures w14:val="none"/>
        </w:rPr>
      </w:pPr>
      <w:r>
        <w:rPr>
          <w:rFonts w:ascii="Arial" w:eastAsia="Times New Roman" w:hAnsi="Arial" w:cs="Arial"/>
          <w:b/>
          <w:bCs/>
          <w:kern w:val="0"/>
          <w:lang w:val="el-GR"/>
          <w14:ligatures w14:val="none"/>
        </w:rPr>
        <w:t>2</w:t>
      </w:r>
      <w:r w:rsidR="00B044EE">
        <w:rPr>
          <w:rFonts w:ascii="Arial" w:eastAsia="Times New Roman" w:hAnsi="Arial" w:cs="Arial"/>
          <w:b/>
          <w:bCs/>
          <w:kern w:val="0"/>
          <w14:ligatures w14:val="none"/>
        </w:rPr>
        <w:t>5</w:t>
      </w:r>
      <w:r>
        <w:rPr>
          <w:rFonts w:ascii="Arial" w:eastAsia="Times New Roman" w:hAnsi="Arial" w:cs="Arial"/>
          <w:b/>
          <w:bCs/>
          <w:kern w:val="0"/>
          <w:lang w:val="el-GR"/>
          <w14:ligatures w14:val="none"/>
        </w:rPr>
        <w:t xml:space="preserve"> Ιανουαρίου 2024</w:t>
      </w:r>
    </w:p>
    <w:p w14:paraId="7DD6A287" w14:textId="77777777" w:rsidR="00AF0651" w:rsidRDefault="00AF0651" w:rsidP="00AF0651">
      <w:pPr>
        <w:pStyle w:val="ab"/>
        <w:jc w:val="center"/>
        <w:rPr>
          <w:rFonts w:ascii="Arial" w:eastAsia="Times New Roman" w:hAnsi="Arial" w:cs="Arial"/>
          <w:b/>
          <w:bCs/>
          <w:kern w:val="0"/>
          <w:lang w:val="el-GR"/>
          <w14:ligatures w14:val="none"/>
        </w:rPr>
      </w:pPr>
    </w:p>
    <w:p w14:paraId="08236B87" w14:textId="77777777" w:rsidR="00AF0651" w:rsidRDefault="00AF0651" w:rsidP="00AF0651">
      <w:pPr>
        <w:pStyle w:val="ab"/>
        <w:jc w:val="center"/>
        <w:rPr>
          <w:rFonts w:ascii="Arial" w:eastAsia="Times New Roman" w:hAnsi="Arial" w:cs="Arial"/>
          <w:b/>
          <w:bCs/>
          <w:kern w:val="0"/>
          <w:lang w:val="el-GR"/>
          <w14:ligatures w14:val="none"/>
        </w:rPr>
      </w:pPr>
    </w:p>
    <w:p w14:paraId="42C57205" w14:textId="2E262342" w:rsidR="00AF0651" w:rsidRDefault="00AF0651" w:rsidP="00AF0651">
      <w:pPr>
        <w:pStyle w:val="ab"/>
        <w:jc w:val="center"/>
        <w:rPr>
          <w:b/>
          <w:bCs/>
          <w:sz w:val="36"/>
          <w:szCs w:val="36"/>
          <w:lang w:val="el-GR"/>
        </w:rPr>
      </w:pPr>
      <w:r>
        <w:rPr>
          <w:b/>
          <w:bCs/>
          <w:sz w:val="36"/>
          <w:szCs w:val="36"/>
          <w:lang w:val="el-GR"/>
        </w:rPr>
        <w:t>Σταθερή αύξηση των Ευρεσιτεχνιών στην Ελλάδα το 2023</w:t>
      </w:r>
    </w:p>
    <w:p w14:paraId="2BB40E26" w14:textId="77777777" w:rsidR="00AF0651" w:rsidRDefault="00AF0651" w:rsidP="00AF0651">
      <w:pPr>
        <w:pStyle w:val="ab"/>
        <w:jc w:val="center"/>
        <w:rPr>
          <w:b/>
          <w:bCs/>
          <w:sz w:val="32"/>
          <w:szCs w:val="32"/>
          <w:lang w:val="el-GR"/>
        </w:rPr>
      </w:pPr>
    </w:p>
    <w:p w14:paraId="358F8399" w14:textId="77777777" w:rsidR="00AF0651" w:rsidRDefault="00AF0651" w:rsidP="00AF0651">
      <w:pPr>
        <w:pStyle w:val="ab"/>
        <w:jc w:val="center"/>
        <w:rPr>
          <w:b/>
          <w:bCs/>
          <w:sz w:val="32"/>
          <w:szCs w:val="32"/>
          <w:lang w:val="el-GR"/>
        </w:rPr>
      </w:pPr>
      <w:r>
        <w:rPr>
          <w:b/>
          <w:bCs/>
          <w:sz w:val="32"/>
          <w:szCs w:val="32"/>
          <w:lang w:val="el-GR"/>
        </w:rPr>
        <w:t>Δυναμική παρουσία Πανεπιστημίων και Ερευνητικών Κέντρων</w:t>
      </w:r>
    </w:p>
    <w:p w14:paraId="5DB85C79" w14:textId="77777777" w:rsidR="00AF0651" w:rsidRDefault="00AF0651" w:rsidP="00AF0651">
      <w:pPr>
        <w:spacing w:after="0"/>
        <w:jc w:val="center"/>
        <w:rPr>
          <w:rFonts w:eastAsia="Times New Roman" w:cstheme="minorHAnsi"/>
          <w:b/>
          <w:bCs/>
          <w:sz w:val="28"/>
          <w:szCs w:val="28"/>
        </w:rPr>
      </w:pPr>
    </w:p>
    <w:p w14:paraId="04C06A46" w14:textId="77777777" w:rsidR="00AF0651" w:rsidRDefault="00AF0651" w:rsidP="00AF0651">
      <w:pPr>
        <w:pStyle w:val="a8"/>
        <w:numPr>
          <w:ilvl w:val="0"/>
          <w:numId w:val="5"/>
        </w:numPr>
        <w:spacing w:after="0" w:line="240" w:lineRule="auto"/>
        <w:contextualSpacing w:val="0"/>
        <w:rPr>
          <w:rFonts w:eastAsia="Times New Roman" w:cstheme="minorHAnsi"/>
          <w:b/>
          <w:bCs/>
          <w:sz w:val="28"/>
          <w:szCs w:val="28"/>
          <w:lang w:val="el-GR"/>
        </w:rPr>
      </w:pPr>
      <w:r>
        <w:rPr>
          <w:rFonts w:eastAsia="Times New Roman" w:cstheme="minorHAnsi"/>
          <w:b/>
          <w:bCs/>
          <w:sz w:val="28"/>
          <w:szCs w:val="28"/>
          <w:lang w:val="el-GR"/>
        </w:rPr>
        <w:t>Σταθερή ανοδική τάση στις εθνικές καταθέσεις για Εμπορικό Σήμα</w:t>
      </w:r>
    </w:p>
    <w:p w14:paraId="3EDB5E5A" w14:textId="77777777" w:rsidR="002B591C" w:rsidRDefault="002B591C" w:rsidP="002B591C">
      <w:pPr>
        <w:pStyle w:val="a8"/>
        <w:spacing w:after="0" w:line="240" w:lineRule="auto"/>
        <w:contextualSpacing w:val="0"/>
        <w:rPr>
          <w:rFonts w:eastAsia="Times New Roman" w:cstheme="minorHAnsi"/>
          <w:b/>
          <w:bCs/>
          <w:sz w:val="28"/>
          <w:szCs w:val="28"/>
          <w:lang w:val="el-GR"/>
        </w:rPr>
      </w:pPr>
    </w:p>
    <w:p w14:paraId="64B9AA83" w14:textId="77777777" w:rsidR="00AF0651" w:rsidRDefault="00AF0651" w:rsidP="00AF0651">
      <w:pPr>
        <w:pStyle w:val="a8"/>
        <w:numPr>
          <w:ilvl w:val="0"/>
          <w:numId w:val="5"/>
        </w:numPr>
        <w:spacing w:after="0" w:line="240" w:lineRule="auto"/>
        <w:contextualSpacing w:val="0"/>
        <w:rPr>
          <w:rFonts w:eastAsia="Times New Roman" w:cstheme="minorHAnsi"/>
          <w:b/>
          <w:bCs/>
          <w:sz w:val="28"/>
          <w:szCs w:val="28"/>
          <w:lang w:val="el-GR"/>
        </w:rPr>
      </w:pPr>
      <w:r>
        <w:rPr>
          <w:rFonts w:eastAsia="Times New Roman" w:cstheme="minorHAnsi"/>
          <w:b/>
          <w:bCs/>
          <w:sz w:val="28"/>
          <w:szCs w:val="28"/>
          <w:lang w:val="el-GR"/>
        </w:rPr>
        <w:t xml:space="preserve">Σε ανοδική τροχιά και ο δείκτης εμπιστοσύνης για εθνικά Διπλώματα Ευρεσιτεχνίας από τα ελληνικά Πανεπιστήμια &amp; τις ελληνικές Επιχειρήσεις </w:t>
      </w:r>
    </w:p>
    <w:p w14:paraId="41CF4E70" w14:textId="77777777" w:rsidR="00AF0651" w:rsidRDefault="00AF0651" w:rsidP="00AF0651">
      <w:pPr>
        <w:pStyle w:val="a8"/>
        <w:rPr>
          <w:rFonts w:eastAsia="Times New Roman" w:cstheme="minorHAnsi"/>
          <w:b/>
          <w:bCs/>
          <w:sz w:val="28"/>
          <w:szCs w:val="28"/>
          <w:lang w:val="el-GR"/>
        </w:rPr>
      </w:pPr>
    </w:p>
    <w:p w14:paraId="4567E36C" w14:textId="77777777" w:rsidR="00AF0651" w:rsidRDefault="00AF0651" w:rsidP="00AF0651">
      <w:pPr>
        <w:pStyle w:val="gmail-msonospacing"/>
        <w:jc w:val="both"/>
        <w:rPr>
          <w:rFonts w:asciiTheme="minorHAnsi" w:hAnsiTheme="minorHAnsi" w:cstheme="minorHAnsi"/>
          <w:b/>
          <w:bCs/>
          <w:sz w:val="28"/>
          <w:szCs w:val="28"/>
          <w:lang w:val="el-GR"/>
        </w:rPr>
      </w:pPr>
      <w:r>
        <w:rPr>
          <w:rFonts w:asciiTheme="minorHAnsi" w:hAnsiTheme="minorHAnsi" w:cstheme="minorHAnsi"/>
          <w:b/>
          <w:bCs/>
          <w:sz w:val="28"/>
          <w:szCs w:val="28"/>
          <w:lang w:val="el-GR"/>
        </w:rPr>
        <w:t xml:space="preserve">Νέα υψηλά επίπεδα κατέγραψαν οι αιτήσεις Διπλωμάτων Ευρεσιτεχνίας και οι καταθέσεις Εμπορικών Σημάτων στην Ελλάδα το 2023. Διατηρώντας τη σταθερή ανοδική τάση των τελευταίων ετών κατατέθηκαν στον Οργανισμό Βιομηχανικής Ιδιοκτησίας 1.084 αιτήσεις για ΔΕ και 6.207 για κατοχύρωση εμπορικού σήματος. </w:t>
      </w:r>
    </w:p>
    <w:p w14:paraId="3D8C7CC7" w14:textId="77777777" w:rsidR="00AF0651" w:rsidRDefault="00AF0651" w:rsidP="00AF0651">
      <w:pPr>
        <w:pStyle w:val="gmail-msonospacing"/>
        <w:jc w:val="both"/>
        <w:rPr>
          <w:rFonts w:asciiTheme="minorHAnsi" w:hAnsiTheme="minorHAnsi" w:cstheme="minorHAnsi"/>
          <w:sz w:val="28"/>
          <w:szCs w:val="28"/>
          <w:lang w:val="el-GR"/>
        </w:rPr>
      </w:pPr>
      <w:r>
        <w:rPr>
          <w:rFonts w:asciiTheme="minorHAnsi" w:hAnsiTheme="minorHAnsi" w:cstheme="minorHAnsi"/>
          <w:sz w:val="28"/>
          <w:szCs w:val="28"/>
          <w:lang w:val="el-GR"/>
        </w:rPr>
        <w:t>Το κλείσιμο της χρονιάς που πέρασε, κατάδειξε ποσοτικά και ποιοτικά πως η συγκέντρωση της βιομηχανικής ιδιοκτησίας κάτω από την ίδια στέγη και στη χώρα μας συνηγορεί στη σημαντική αύξηση όλων των τίτλων προστασίας που παρέχονται από τον ΟΒΙ.</w:t>
      </w:r>
    </w:p>
    <w:p w14:paraId="519BB044" w14:textId="77777777" w:rsidR="00AF0651" w:rsidRDefault="00AF0651" w:rsidP="00AF0651">
      <w:pPr>
        <w:pStyle w:val="gmail-msonospacing"/>
        <w:spacing w:before="0" w:beforeAutospacing="0" w:after="0" w:afterAutospacing="0"/>
        <w:jc w:val="both"/>
        <w:rPr>
          <w:rFonts w:eastAsia="Times New Roman" w:cstheme="minorHAnsi"/>
          <w:sz w:val="28"/>
          <w:szCs w:val="28"/>
          <w:lang w:val="el-GR"/>
        </w:rPr>
      </w:pPr>
      <w:bookmarkStart w:id="0" w:name="_Hlk155790191"/>
      <w:r>
        <w:rPr>
          <w:rFonts w:eastAsia="Times New Roman" w:cstheme="minorHAnsi"/>
          <w:b/>
          <w:bCs/>
          <w:i/>
          <w:iCs/>
          <w:sz w:val="28"/>
          <w:szCs w:val="28"/>
          <w:u w:val="single"/>
          <w:lang w:val="el-GR"/>
        </w:rPr>
        <w:t>Καταθέσεις Διπλωμάτων Ευρεσιτεχνίας 2023</w:t>
      </w:r>
    </w:p>
    <w:bookmarkEnd w:id="0"/>
    <w:p w14:paraId="5CC5EF9A" w14:textId="77777777" w:rsidR="00AF0651" w:rsidRDefault="00AF0651" w:rsidP="00AF0651">
      <w:pPr>
        <w:pStyle w:val="gmail-msonospacing"/>
        <w:spacing w:before="0" w:beforeAutospacing="0" w:after="0" w:afterAutospacing="0"/>
        <w:jc w:val="both"/>
        <w:rPr>
          <w:rFonts w:eastAsia="Times New Roman" w:cstheme="minorHAnsi"/>
          <w:sz w:val="28"/>
          <w:szCs w:val="28"/>
          <w:lang w:val="el-GR"/>
        </w:rPr>
      </w:pPr>
    </w:p>
    <w:p w14:paraId="3085CB0D" w14:textId="77777777" w:rsidR="00AF0651" w:rsidRDefault="00AF0651" w:rsidP="00AF0651">
      <w:pPr>
        <w:jc w:val="both"/>
        <w:rPr>
          <w:rFonts w:eastAsia="Times New Roman" w:cstheme="minorHAnsi"/>
          <w:sz w:val="28"/>
          <w:szCs w:val="28"/>
        </w:rPr>
      </w:pPr>
      <w:r>
        <w:rPr>
          <w:rFonts w:eastAsia="Times New Roman" w:cstheme="minorHAnsi"/>
          <w:sz w:val="28"/>
          <w:szCs w:val="28"/>
        </w:rPr>
        <w:t xml:space="preserve">Την πρώτη θέση σε αριθμό αιτήσεων Διπλωμάτων Ευρεσιτεχνίας (ΔΕ) καταλαμβάνει με διαφορά ο τομέας των Ανθρωπίνων Αναγκών επί του συνόλου των αιτήσεων για ΔΕ. </w:t>
      </w:r>
      <w:r>
        <w:rPr>
          <w:rFonts w:eastAsia="Times New Roman" w:cstheme="minorHAnsi"/>
          <w:b/>
          <w:bCs/>
          <w:color w:val="FF0000"/>
          <w:sz w:val="28"/>
          <w:szCs w:val="28"/>
        </w:rPr>
        <w:t xml:space="preserve"> </w:t>
      </w:r>
    </w:p>
    <w:p w14:paraId="17CB7EFA" w14:textId="77777777" w:rsidR="00AF0651" w:rsidRDefault="00AF0651" w:rsidP="00AF0651">
      <w:pPr>
        <w:jc w:val="both"/>
        <w:rPr>
          <w:rFonts w:asciiTheme="minorHAnsi" w:eastAsia="Times New Roman" w:hAnsiTheme="minorHAnsi" w:cstheme="minorHAnsi"/>
          <w:kern w:val="2"/>
          <w:sz w:val="28"/>
          <w:szCs w:val="28"/>
          <w14:ligatures w14:val="standardContextual"/>
        </w:rPr>
      </w:pPr>
      <w:r>
        <w:rPr>
          <w:rFonts w:eastAsia="Times New Roman" w:cstheme="minorHAnsi"/>
          <w:sz w:val="28"/>
          <w:szCs w:val="28"/>
        </w:rPr>
        <w:t xml:space="preserve">Απλοί πολίτες, επιστήμονες και εταιρείες μετουσιώνουν τις νέες ιδέες τους σε ευρεσιτεχνίες και  οδηγούν σταθερά τους ίδιους και την Ελλάδα στην πρόοδο και την ανάπτυξη, με το άυλο κεφάλαιο που προκύπτει από τους  τίτλους προστασίας τους να αποτελεί προστιθέμενη αξία, ιδιαίτερα για τα πανεπιστήμια, τους ερευνητικούς φορείς, τις επιχειρήσεις. </w:t>
      </w:r>
    </w:p>
    <w:p w14:paraId="74D2FAB5" w14:textId="77777777" w:rsidR="00AF0651" w:rsidRDefault="00AF0651" w:rsidP="00AF0651">
      <w:pPr>
        <w:pStyle w:val="gmail-msonospacing"/>
        <w:spacing w:before="0" w:beforeAutospacing="0" w:after="0" w:afterAutospacing="0"/>
        <w:jc w:val="both"/>
        <w:rPr>
          <w:rFonts w:eastAsia="Times New Roman" w:cstheme="minorHAnsi"/>
          <w:sz w:val="28"/>
          <w:szCs w:val="28"/>
          <w:lang w:val="el-GR"/>
        </w:rPr>
      </w:pPr>
      <w:r>
        <w:rPr>
          <w:rFonts w:eastAsia="Times New Roman" w:cstheme="minorHAnsi"/>
          <w:sz w:val="28"/>
          <w:szCs w:val="28"/>
          <w:lang w:val="el-GR"/>
        </w:rPr>
        <w:lastRenderedPageBreak/>
        <w:t xml:space="preserve">Αξίζει να σημειωθεί, πως οι καταθέσεις διπλωμάτων ευρεσιτεχνίας </w:t>
      </w:r>
      <w:r>
        <w:rPr>
          <w:sz w:val="28"/>
          <w:szCs w:val="28"/>
          <w:lang w:val="el-GR"/>
        </w:rPr>
        <w:t xml:space="preserve">από </w:t>
      </w:r>
      <w:r>
        <w:rPr>
          <w:b/>
          <w:bCs/>
          <w:sz w:val="28"/>
          <w:szCs w:val="28"/>
          <w:lang w:val="el-GR"/>
        </w:rPr>
        <w:t>Ελληνικά Πανεπιστήμια και Ερευνητικά Κέντρα</w:t>
      </w:r>
      <w:r>
        <w:rPr>
          <w:sz w:val="28"/>
          <w:szCs w:val="28"/>
          <w:lang w:val="el-GR"/>
        </w:rPr>
        <w:t xml:space="preserve"> παρουσιάζουν συνεχιζόμενη ανοδική τάση την τελευταία 5ετία. Συγκεκριμένα:</w:t>
      </w:r>
    </w:p>
    <w:p w14:paraId="5CE8F34E" w14:textId="77777777" w:rsidR="00AF0651" w:rsidRDefault="00AF0651" w:rsidP="00AF0651">
      <w:pPr>
        <w:rPr>
          <w:rFonts w:eastAsiaTheme="minorHAnsi" w:cstheme="minorBidi"/>
        </w:rPr>
      </w:pPr>
    </w:p>
    <w:tbl>
      <w:tblPr>
        <w:tblW w:w="0" w:type="auto"/>
        <w:tblCellMar>
          <w:left w:w="0" w:type="dxa"/>
          <w:right w:w="0" w:type="dxa"/>
        </w:tblCellMar>
        <w:tblLook w:val="04A0" w:firstRow="1" w:lastRow="0" w:firstColumn="1" w:lastColumn="0" w:noHBand="0" w:noVBand="1"/>
      </w:tblPr>
      <w:tblGrid>
        <w:gridCol w:w="1835"/>
        <w:gridCol w:w="5387"/>
      </w:tblGrid>
      <w:tr w:rsidR="00AF0651" w14:paraId="36546AED" w14:textId="77777777" w:rsidTr="00AF0651">
        <w:trPr>
          <w:trHeight w:val="762"/>
        </w:trPr>
        <w:tc>
          <w:tcPr>
            <w:tcW w:w="1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CAD36C" w14:textId="77777777" w:rsidR="00AF0651" w:rsidRDefault="00AF0651">
            <w:pPr>
              <w:rPr>
                <w:b/>
                <w:bCs/>
                <w:sz w:val="24"/>
                <w:szCs w:val="24"/>
                <w:lang w:val="en-US"/>
              </w:rPr>
            </w:pPr>
            <w:r>
              <w:rPr>
                <w:b/>
                <w:bCs/>
                <w:sz w:val="24"/>
                <w:szCs w:val="24"/>
              </w:rPr>
              <w:t>Έτος κατάθεσης Αίτησης</w:t>
            </w:r>
          </w:p>
        </w:tc>
        <w:tc>
          <w:tcPr>
            <w:tcW w:w="5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924" w14:textId="77777777" w:rsidR="00AF0651" w:rsidRDefault="00AF0651">
            <w:pPr>
              <w:jc w:val="center"/>
              <w:rPr>
                <w:b/>
                <w:bCs/>
                <w:sz w:val="24"/>
                <w:szCs w:val="24"/>
              </w:rPr>
            </w:pPr>
            <w:r>
              <w:rPr>
                <w:b/>
                <w:bCs/>
                <w:sz w:val="24"/>
                <w:szCs w:val="24"/>
              </w:rPr>
              <w:t>Αριθμός Αιτήσεων ΔΕ Πανεπιστημίων &amp; Ερευνητικών Κέντρων</w:t>
            </w:r>
          </w:p>
        </w:tc>
      </w:tr>
      <w:tr w:rsidR="00AF0651" w14:paraId="634E7EDB" w14:textId="77777777" w:rsidTr="00AF0651">
        <w:trPr>
          <w:trHeight w:val="420"/>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6DF8F" w14:textId="77777777" w:rsidR="00AF0651" w:rsidRDefault="00AF0651">
            <w:pPr>
              <w:jc w:val="center"/>
              <w:rPr>
                <w:b/>
                <w:bCs/>
                <w:sz w:val="24"/>
                <w:szCs w:val="24"/>
                <w:lang w:val="en-US"/>
              </w:rPr>
            </w:pPr>
            <w:r>
              <w:rPr>
                <w:b/>
                <w:bCs/>
                <w:sz w:val="24"/>
                <w:szCs w:val="24"/>
              </w:rPr>
              <w:t>2019</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3A0B6C82" w14:textId="77777777" w:rsidR="00AF0651" w:rsidRDefault="00AF0651">
            <w:pPr>
              <w:jc w:val="center"/>
              <w:rPr>
                <w:b/>
                <w:bCs/>
                <w:sz w:val="28"/>
                <w:szCs w:val="28"/>
              </w:rPr>
            </w:pPr>
            <w:r>
              <w:rPr>
                <w:b/>
                <w:bCs/>
                <w:sz w:val="28"/>
                <w:szCs w:val="28"/>
              </w:rPr>
              <w:t>8</w:t>
            </w:r>
          </w:p>
        </w:tc>
      </w:tr>
      <w:tr w:rsidR="00AF0651" w14:paraId="639E37A8" w14:textId="77777777" w:rsidTr="00AF0651">
        <w:trPr>
          <w:trHeight w:val="395"/>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58A46" w14:textId="77777777" w:rsidR="00AF0651" w:rsidRDefault="00AF0651">
            <w:pPr>
              <w:jc w:val="center"/>
              <w:rPr>
                <w:b/>
                <w:bCs/>
                <w:sz w:val="24"/>
                <w:szCs w:val="24"/>
              </w:rPr>
            </w:pPr>
            <w:r>
              <w:rPr>
                <w:b/>
                <w:bCs/>
                <w:sz w:val="24"/>
                <w:szCs w:val="24"/>
              </w:rPr>
              <w:t>2020</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33767CCB" w14:textId="77777777" w:rsidR="00AF0651" w:rsidRDefault="00AF0651">
            <w:pPr>
              <w:jc w:val="center"/>
              <w:rPr>
                <w:b/>
                <w:bCs/>
                <w:sz w:val="28"/>
                <w:szCs w:val="28"/>
              </w:rPr>
            </w:pPr>
            <w:r>
              <w:rPr>
                <w:b/>
                <w:bCs/>
                <w:sz w:val="28"/>
                <w:szCs w:val="28"/>
              </w:rPr>
              <w:t>20</w:t>
            </w:r>
          </w:p>
        </w:tc>
      </w:tr>
      <w:tr w:rsidR="00AF0651" w14:paraId="497F9D5F" w14:textId="77777777" w:rsidTr="00AF0651">
        <w:trPr>
          <w:trHeight w:val="415"/>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A25E9" w14:textId="77777777" w:rsidR="00AF0651" w:rsidRDefault="00AF0651">
            <w:pPr>
              <w:jc w:val="center"/>
              <w:rPr>
                <w:b/>
                <w:bCs/>
                <w:sz w:val="24"/>
                <w:szCs w:val="24"/>
              </w:rPr>
            </w:pPr>
            <w:r>
              <w:rPr>
                <w:b/>
                <w:bCs/>
                <w:sz w:val="24"/>
                <w:szCs w:val="24"/>
              </w:rPr>
              <w:t>2021</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311D3B7B" w14:textId="77777777" w:rsidR="00AF0651" w:rsidRDefault="00AF0651">
            <w:pPr>
              <w:jc w:val="center"/>
              <w:rPr>
                <w:b/>
                <w:bCs/>
                <w:sz w:val="28"/>
                <w:szCs w:val="28"/>
              </w:rPr>
            </w:pPr>
            <w:r>
              <w:rPr>
                <w:b/>
                <w:bCs/>
                <w:sz w:val="28"/>
                <w:szCs w:val="28"/>
              </w:rPr>
              <w:t>26</w:t>
            </w:r>
          </w:p>
        </w:tc>
      </w:tr>
      <w:tr w:rsidR="00AF0651" w14:paraId="19752A74" w14:textId="77777777" w:rsidTr="00AF0651">
        <w:trPr>
          <w:trHeight w:val="422"/>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52E7D" w14:textId="77777777" w:rsidR="00AF0651" w:rsidRDefault="00AF0651">
            <w:pPr>
              <w:jc w:val="center"/>
              <w:rPr>
                <w:b/>
                <w:bCs/>
                <w:sz w:val="24"/>
                <w:szCs w:val="24"/>
              </w:rPr>
            </w:pPr>
            <w:r>
              <w:rPr>
                <w:b/>
                <w:bCs/>
                <w:sz w:val="24"/>
                <w:szCs w:val="24"/>
              </w:rPr>
              <w:t>2022</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0A95373F" w14:textId="77777777" w:rsidR="00AF0651" w:rsidRDefault="00AF0651">
            <w:pPr>
              <w:jc w:val="center"/>
              <w:rPr>
                <w:b/>
                <w:bCs/>
                <w:sz w:val="28"/>
                <w:szCs w:val="28"/>
              </w:rPr>
            </w:pPr>
            <w:r>
              <w:rPr>
                <w:b/>
                <w:bCs/>
                <w:sz w:val="28"/>
                <w:szCs w:val="28"/>
              </w:rPr>
              <w:t>41</w:t>
            </w:r>
          </w:p>
        </w:tc>
      </w:tr>
      <w:tr w:rsidR="00AF0651" w14:paraId="73BCDE6C" w14:textId="77777777" w:rsidTr="00AF0651">
        <w:trPr>
          <w:trHeight w:val="414"/>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A7151" w14:textId="77777777" w:rsidR="00AF0651" w:rsidRDefault="00AF0651">
            <w:pPr>
              <w:jc w:val="center"/>
              <w:rPr>
                <w:b/>
                <w:bCs/>
                <w:color w:val="C00000"/>
                <w:sz w:val="28"/>
                <w:szCs w:val="28"/>
              </w:rPr>
            </w:pPr>
            <w:r>
              <w:rPr>
                <w:b/>
                <w:bCs/>
                <w:color w:val="C00000"/>
                <w:sz w:val="28"/>
                <w:szCs w:val="28"/>
              </w:rPr>
              <w:t>2023</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430A0DB6" w14:textId="77777777" w:rsidR="00AF0651" w:rsidRDefault="00AF0651">
            <w:pPr>
              <w:jc w:val="center"/>
              <w:rPr>
                <w:b/>
                <w:bCs/>
                <w:color w:val="C00000"/>
                <w:sz w:val="32"/>
                <w:szCs w:val="32"/>
              </w:rPr>
            </w:pPr>
            <w:r>
              <w:rPr>
                <w:b/>
                <w:bCs/>
                <w:color w:val="C00000"/>
                <w:sz w:val="32"/>
                <w:szCs w:val="32"/>
              </w:rPr>
              <w:t>59</w:t>
            </w:r>
            <w:r>
              <w:rPr>
                <w:color w:val="C00000"/>
                <w:sz w:val="32"/>
                <w:szCs w:val="32"/>
              </w:rPr>
              <w:t xml:space="preserve"> </w:t>
            </w:r>
          </w:p>
        </w:tc>
      </w:tr>
    </w:tbl>
    <w:p w14:paraId="2FADD73C" w14:textId="77777777" w:rsidR="00AF0651" w:rsidRDefault="00AF0651" w:rsidP="00AF0651">
      <w:pPr>
        <w:rPr>
          <w:rFonts w:cs="Calibri"/>
          <w:kern w:val="2"/>
          <w14:ligatures w14:val="standardContextual"/>
        </w:rPr>
      </w:pPr>
    </w:p>
    <w:p w14:paraId="3B26F855" w14:textId="77777777" w:rsidR="00AF0651" w:rsidRDefault="00AF0651" w:rsidP="00AF0651">
      <w:pPr>
        <w:rPr>
          <w:rFonts w:eastAsia="Times New Roman" w:cstheme="minorHAnsi"/>
          <w:b/>
          <w:bCs/>
          <w:sz w:val="28"/>
          <w:szCs w:val="28"/>
        </w:rPr>
      </w:pPr>
      <w:r>
        <w:rPr>
          <w:rFonts w:eastAsia="Times New Roman" w:cstheme="minorHAnsi"/>
          <w:b/>
          <w:bCs/>
          <w:sz w:val="28"/>
          <w:szCs w:val="28"/>
        </w:rPr>
        <w:t>Από τα Ελληνικά Πανεπιστήμια στις 3 πρώτες θέσεις μέσα στο 2023 βρίσκονται τα ακόλουθα ιδρύματα:</w:t>
      </w:r>
    </w:p>
    <w:p w14:paraId="61119F0E" w14:textId="77777777" w:rsidR="00AF0651" w:rsidRDefault="00AF0651" w:rsidP="00AF0651">
      <w:pPr>
        <w:pStyle w:val="a8"/>
        <w:numPr>
          <w:ilvl w:val="0"/>
          <w:numId w:val="6"/>
        </w:numPr>
        <w:spacing w:after="0" w:line="240" w:lineRule="auto"/>
        <w:contextualSpacing w:val="0"/>
        <w:rPr>
          <w:rFonts w:eastAsia="Times New Roman" w:cs="Calibri"/>
          <w:sz w:val="24"/>
          <w:szCs w:val="24"/>
          <w:lang w:val="el-GR"/>
        </w:rPr>
      </w:pPr>
      <w:r>
        <w:rPr>
          <w:rFonts w:eastAsia="Times New Roman"/>
          <w:sz w:val="24"/>
          <w:szCs w:val="24"/>
          <w:lang w:val="el-GR"/>
        </w:rPr>
        <w:t>Το</w:t>
      </w:r>
      <w:r>
        <w:rPr>
          <w:rFonts w:eastAsia="Times New Roman"/>
          <w:b/>
          <w:bCs/>
          <w:sz w:val="24"/>
          <w:szCs w:val="24"/>
          <w:lang w:val="el-GR"/>
        </w:rPr>
        <w:t xml:space="preserve"> ΑΡΙΣΤΟΤΕΛΕΙΟ ΠΑΝΕΠΙΣΤΗΜΙΟ ΘΕΣΣΑΛΟΝΙΚΗΣ</w:t>
      </w:r>
      <w:r>
        <w:rPr>
          <w:rFonts w:eastAsia="Times New Roman"/>
          <w:sz w:val="24"/>
          <w:szCs w:val="24"/>
          <w:lang w:val="el-GR"/>
        </w:rPr>
        <w:t xml:space="preserve">  με </w:t>
      </w:r>
      <w:r>
        <w:rPr>
          <w:rFonts w:eastAsia="Times New Roman"/>
          <w:b/>
          <w:bCs/>
          <w:sz w:val="28"/>
          <w:szCs w:val="28"/>
          <w:lang w:val="el-GR"/>
        </w:rPr>
        <w:t>9</w:t>
      </w:r>
      <w:r>
        <w:rPr>
          <w:rFonts w:eastAsia="Times New Roman"/>
          <w:sz w:val="24"/>
          <w:szCs w:val="24"/>
          <w:lang w:val="el-GR"/>
        </w:rPr>
        <w:t xml:space="preserve"> Αιτήσεις ΔΕ</w:t>
      </w:r>
    </w:p>
    <w:p w14:paraId="7C0FD58B" w14:textId="77777777" w:rsidR="00AF0651" w:rsidRDefault="00AF0651" w:rsidP="00AF0651">
      <w:pPr>
        <w:pStyle w:val="a8"/>
        <w:numPr>
          <w:ilvl w:val="0"/>
          <w:numId w:val="6"/>
        </w:numPr>
        <w:spacing w:after="0" w:line="240" w:lineRule="auto"/>
        <w:contextualSpacing w:val="0"/>
        <w:rPr>
          <w:rFonts w:eastAsia="Times New Roman"/>
          <w:sz w:val="24"/>
          <w:szCs w:val="24"/>
          <w:lang w:val="el-GR"/>
        </w:rPr>
      </w:pPr>
      <w:r>
        <w:rPr>
          <w:rFonts w:eastAsia="Times New Roman"/>
          <w:sz w:val="24"/>
          <w:szCs w:val="24"/>
          <w:lang w:val="el-GR"/>
        </w:rPr>
        <w:t>Το</w:t>
      </w:r>
      <w:r>
        <w:rPr>
          <w:rFonts w:eastAsia="Times New Roman"/>
          <w:b/>
          <w:bCs/>
          <w:sz w:val="24"/>
          <w:szCs w:val="24"/>
          <w:lang w:val="el-GR"/>
        </w:rPr>
        <w:t xml:space="preserve"> ΕΘΝΙΚΟ ΚΑΙ ΚΑΠΟΔΙΣΤΡΙΑΚΟ ΠΑΝΕΠΙΣΤΗΜΙΟ ΑΘΗΝΩΝ</w:t>
      </w:r>
      <w:r>
        <w:rPr>
          <w:rFonts w:eastAsia="Times New Roman"/>
          <w:sz w:val="24"/>
          <w:szCs w:val="24"/>
          <w:lang w:val="el-GR"/>
        </w:rPr>
        <w:t xml:space="preserve">   με </w:t>
      </w:r>
      <w:r>
        <w:rPr>
          <w:rFonts w:eastAsia="Times New Roman"/>
          <w:b/>
          <w:bCs/>
          <w:sz w:val="28"/>
          <w:szCs w:val="28"/>
          <w:lang w:val="el-GR"/>
        </w:rPr>
        <w:t>5</w:t>
      </w:r>
      <w:r>
        <w:rPr>
          <w:rFonts w:eastAsia="Times New Roman"/>
          <w:sz w:val="24"/>
          <w:szCs w:val="24"/>
          <w:lang w:val="el-GR"/>
        </w:rPr>
        <w:t xml:space="preserve"> Αιτήσεις ΔΕ</w:t>
      </w:r>
    </w:p>
    <w:p w14:paraId="06802033" w14:textId="77777777" w:rsidR="00AF0651" w:rsidRDefault="00AF0651" w:rsidP="00AF0651">
      <w:pPr>
        <w:pStyle w:val="a8"/>
        <w:numPr>
          <w:ilvl w:val="0"/>
          <w:numId w:val="6"/>
        </w:numPr>
        <w:spacing w:after="0" w:line="240" w:lineRule="auto"/>
        <w:contextualSpacing w:val="0"/>
        <w:rPr>
          <w:rFonts w:eastAsia="Times New Roman"/>
          <w:sz w:val="24"/>
          <w:szCs w:val="24"/>
          <w:lang w:val="el-GR"/>
        </w:rPr>
      </w:pPr>
      <w:r>
        <w:rPr>
          <w:rFonts w:eastAsia="Times New Roman"/>
          <w:sz w:val="24"/>
          <w:szCs w:val="24"/>
          <w:lang w:val="el-GR"/>
        </w:rPr>
        <w:t>Το</w:t>
      </w:r>
      <w:r>
        <w:rPr>
          <w:rFonts w:eastAsia="Times New Roman"/>
          <w:b/>
          <w:bCs/>
          <w:sz w:val="24"/>
          <w:szCs w:val="24"/>
          <w:lang w:val="el-GR"/>
        </w:rPr>
        <w:t xml:space="preserve"> ΠΟΛΥΤΕΧΝΕΙΟ ΚΡΗΤΗΣ</w:t>
      </w:r>
      <w:r>
        <w:rPr>
          <w:rFonts w:eastAsia="Times New Roman"/>
          <w:sz w:val="24"/>
          <w:szCs w:val="24"/>
          <w:lang w:val="el-GR"/>
        </w:rPr>
        <w:t xml:space="preserve"> με </w:t>
      </w:r>
      <w:r>
        <w:rPr>
          <w:rFonts w:eastAsia="Times New Roman"/>
          <w:b/>
          <w:bCs/>
          <w:sz w:val="28"/>
          <w:szCs w:val="28"/>
          <w:lang w:val="el-GR"/>
        </w:rPr>
        <w:t>4</w:t>
      </w:r>
      <w:r>
        <w:rPr>
          <w:rFonts w:eastAsia="Times New Roman"/>
          <w:sz w:val="24"/>
          <w:szCs w:val="24"/>
          <w:lang w:val="el-GR"/>
        </w:rPr>
        <w:t xml:space="preserve"> Αιτήσεις ΔΕ</w:t>
      </w:r>
    </w:p>
    <w:p w14:paraId="7C5FEAD0" w14:textId="77777777" w:rsidR="00AF0651" w:rsidRDefault="00AF0651" w:rsidP="00AF0651">
      <w:pPr>
        <w:pStyle w:val="a8"/>
        <w:numPr>
          <w:ilvl w:val="0"/>
          <w:numId w:val="6"/>
        </w:numPr>
        <w:spacing w:after="0" w:line="240" w:lineRule="auto"/>
        <w:contextualSpacing w:val="0"/>
        <w:rPr>
          <w:rFonts w:eastAsia="Times New Roman"/>
          <w:sz w:val="24"/>
          <w:szCs w:val="24"/>
          <w:lang w:val="el-GR"/>
        </w:rPr>
      </w:pPr>
      <w:r>
        <w:rPr>
          <w:rFonts w:eastAsia="Times New Roman"/>
          <w:sz w:val="24"/>
          <w:szCs w:val="24"/>
          <w:lang w:val="el-GR"/>
        </w:rPr>
        <w:t>Το</w:t>
      </w:r>
      <w:r>
        <w:rPr>
          <w:rFonts w:eastAsia="Times New Roman"/>
          <w:b/>
          <w:bCs/>
          <w:sz w:val="24"/>
          <w:szCs w:val="24"/>
          <w:lang w:val="el-GR"/>
        </w:rPr>
        <w:t xml:space="preserve"> ΠΑΝΕΠΙΣΤΗΜΙΟ ΔΥΤΙΚΗΣ ΜΑΚΕΔΟΝΙΑΣ</w:t>
      </w:r>
      <w:r>
        <w:rPr>
          <w:rFonts w:eastAsia="Times New Roman"/>
          <w:sz w:val="24"/>
          <w:szCs w:val="24"/>
          <w:lang w:val="el-GR"/>
        </w:rPr>
        <w:t xml:space="preserve"> με </w:t>
      </w:r>
      <w:r>
        <w:rPr>
          <w:rFonts w:eastAsia="Times New Roman"/>
          <w:b/>
          <w:bCs/>
          <w:sz w:val="28"/>
          <w:szCs w:val="28"/>
          <w:lang w:val="el-GR"/>
        </w:rPr>
        <w:t>4</w:t>
      </w:r>
      <w:r>
        <w:rPr>
          <w:rFonts w:eastAsia="Times New Roman"/>
          <w:sz w:val="24"/>
          <w:szCs w:val="24"/>
          <w:lang w:val="el-GR"/>
        </w:rPr>
        <w:t xml:space="preserve"> Αιτήσεις ΔΕ</w:t>
      </w:r>
    </w:p>
    <w:p w14:paraId="06C026CD" w14:textId="77777777" w:rsidR="00AF0651" w:rsidRDefault="00AF0651" w:rsidP="00AF0651">
      <w:pPr>
        <w:rPr>
          <w:rFonts w:eastAsiaTheme="minorHAnsi"/>
          <w:sz w:val="24"/>
          <w:szCs w:val="24"/>
        </w:rPr>
      </w:pPr>
    </w:p>
    <w:p w14:paraId="149D360E" w14:textId="77777777" w:rsidR="00AF0651" w:rsidRDefault="00AF0651" w:rsidP="00AF0651">
      <w:pPr>
        <w:rPr>
          <w:rFonts w:eastAsia="Times New Roman" w:cstheme="minorHAnsi"/>
          <w:b/>
          <w:bCs/>
          <w:sz w:val="28"/>
          <w:szCs w:val="28"/>
        </w:rPr>
      </w:pPr>
      <w:r>
        <w:rPr>
          <w:rFonts w:eastAsia="Times New Roman" w:cstheme="minorHAnsi"/>
          <w:b/>
          <w:bCs/>
          <w:sz w:val="28"/>
          <w:szCs w:val="28"/>
        </w:rPr>
        <w:t>Από Ερευνητικά Κέντρα τις πρώτες θέσεις το 2023 καταλαμβάνουν:</w:t>
      </w:r>
    </w:p>
    <w:p w14:paraId="6E2F77AC" w14:textId="77777777" w:rsidR="00AF0651" w:rsidRDefault="00AF0651" w:rsidP="00AF0651">
      <w:pPr>
        <w:pStyle w:val="a8"/>
        <w:numPr>
          <w:ilvl w:val="0"/>
          <w:numId w:val="7"/>
        </w:numPr>
        <w:spacing w:after="0" w:line="240" w:lineRule="auto"/>
        <w:contextualSpacing w:val="0"/>
        <w:rPr>
          <w:rFonts w:eastAsia="Times New Roman" w:cs="Calibri"/>
          <w:sz w:val="24"/>
          <w:szCs w:val="24"/>
          <w:lang w:val="el-GR"/>
        </w:rPr>
      </w:pPr>
      <w:r>
        <w:rPr>
          <w:rFonts w:eastAsia="Times New Roman"/>
          <w:sz w:val="24"/>
          <w:szCs w:val="24"/>
          <w:lang w:val="el-GR"/>
        </w:rPr>
        <w:t>Το</w:t>
      </w:r>
      <w:r>
        <w:rPr>
          <w:rFonts w:eastAsia="Times New Roman"/>
          <w:b/>
          <w:bCs/>
          <w:sz w:val="24"/>
          <w:szCs w:val="24"/>
          <w:lang w:val="el-GR"/>
        </w:rPr>
        <w:t xml:space="preserve"> ΙΔΡΥΜΑ ΤΕΧΝΟΛΟΓΙΑΣ ΚΑΙ ΕΡΕΥΝΑΣ (ΙΤΕ)</w:t>
      </w:r>
      <w:r>
        <w:rPr>
          <w:rFonts w:eastAsia="Times New Roman"/>
          <w:sz w:val="24"/>
          <w:szCs w:val="24"/>
          <w:lang w:val="el-GR"/>
        </w:rPr>
        <w:t xml:space="preserve"> με </w:t>
      </w:r>
      <w:r>
        <w:rPr>
          <w:rFonts w:eastAsia="Times New Roman"/>
          <w:b/>
          <w:bCs/>
          <w:sz w:val="28"/>
          <w:szCs w:val="28"/>
          <w:lang w:val="el-GR"/>
        </w:rPr>
        <w:t>7</w:t>
      </w:r>
      <w:r>
        <w:rPr>
          <w:rFonts w:eastAsia="Times New Roman"/>
          <w:sz w:val="24"/>
          <w:szCs w:val="24"/>
          <w:lang w:val="el-GR"/>
        </w:rPr>
        <w:t xml:space="preserve"> Αιτήσεις ΔΕ</w:t>
      </w:r>
    </w:p>
    <w:p w14:paraId="2E0EF15B" w14:textId="77777777" w:rsidR="00AF0651" w:rsidRDefault="00AF0651" w:rsidP="00AF0651">
      <w:pPr>
        <w:pStyle w:val="a8"/>
        <w:numPr>
          <w:ilvl w:val="0"/>
          <w:numId w:val="7"/>
        </w:numPr>
        <w:spacing w:after="0" w:line="240" w:lineRule="auto"/>
        <w:contextualSpacing w:val="0"/>
        <w:rPr>
          <w:rFonts w:eastAsia="Times New Roman"/>
          <w:sz w:val="24"/>
          <w:szCs w:val="24"/>
          <w:lang w:val="el-GR"/>
        </w:rPr>
      </w:pPr>
      <w:r>
        <w:rPr>
          <w:rFonts w:eastAsia="Times New Roman"/>
          <w:sz w:val="24"/>
          <w:szCs w:val="24"/>
          <w:lang w:val="el-GR"/>
        </w:rPr>
        <w:t>Το</w:t>
      </w:r>
      <w:r>
        <w:rPr>
          <w:rFonts w:eastAsia="Times New Roman"/>
          <w:b/>
          <w:bCs/>
          <w:sz w:val="24"/>
          <w:szCs w:val="24"/>
          <w:lang w:val="el-GR"/>
        </w:rPr>
        <w:t xml:space="preserve"> ΕΘΝΙΚΟ ΚΕΝΤΡΟ ΕΡΕΥΝΑΣ ΚΑΙ ΤΕΧΝΟΛΟΓΙΚΗΣ ΑΝΑΠΤΥΞΗΣ (Ε.Κ.Ε.Τ.Α)</w:t>
      </w:r>
      <w:r>
        <w:rPr>
          <w:rFonts w:eastAsia="Times New Roman"/>
          <w:sz w:val="24"/>
          <w:szCs w:val="24"/>
          <w:lang w:val="el-GR"/>
        </w:rPr>
        <w:t xml:space="preserve"> με </w:t>
      </w:r>
      <w:r>
        <w:rPr>
          <w:rFonts w:eastAsia="Times New Roman"/>
          <w:b/>
          <w:bCs/>
          <w:sz w:val="28"/>
          <w:szCs w:val="28"/>
          <w:lang w:val="el-GR"/>
        </w:rPr>
        <w:t>6</w:t>
      </w:r>
      <w:r>
        <w:rPr>
          <w:rFonts w:eastAsia="Times New Roman"/>
          <w:sz w:val="24"/>
          <w:szCs w:val="24"/>
          <w:lang w:val="el-GR"/>
        </w:rPr>
        <w:t xml:space="preserve"> Αιτήσεις ΔΕ   </w:t>
      </w:r>
    </w:p>
    <w:p w14:paraId="0E4DEAE1" w14:textId="77777777" w:rsidR="00AF0651" w:rsidRDefault="00AF0651" w:rsidP="00AF0651">
      <w:pPr>
        <w:pStyle w:val="a8"/>
        <w:numPr>
          <w:ilvl w:val="0"/>
          <w:numId w:val="7"/>
        </w:numPr>
        <w:spacing w:after="0" w:line="240" w:lineRule="auto"/>
        <w:contextualSpacing w:val="0"/>
        <w:rPr>
          <w:rFonts w:eastAsia="Times New Roman"/>
          <w:sz w:val="24"/>
          <w:szCs w:val="24"/>
          <w:lang w:val="el-GR"/>
        </w:rPr>
      </w:pPr>
      <w:r>
        <w:rPr>
          <w:rFonts w:eastAsia="Times New Roman"/>
          <w:sz w:val="24"/>
          <w:szCs w:val="24"/>
          <w:lang w:val="el-GR"/>
        </w:rPr>
        <w:t xml:space="preserve">Το </w:t>
      </w:r>
      <w:r>
        <w:rPr>
          <w:rFonts w:eastAsia="Times New Roman"/>
          <w:b/>
          <w:bCs/>
          <w:sz w:val="24"/>
          <w:szCs w:val="24"/>
          <w:lang w:val="el-GR"/>
        </w:rPr>
        <w:t>ΕΘΝΙΚΟ ΚΕΝΤΡΟ ΕΡΕΥΝΑΣ ΚΑΙ ΦΥΣΙΚΩΝ ΕΠΙΣΤΗΜΩΝ (ΕΚΕΦΕ) ΔΗΜΟΚΡΙΤΟΣ</w:t>
      </w:r>
      <w:r>
        <w:rPr>
          <w:rFonts w:eastAsia="Times New Roman"/>
          <w:sz w:val="24"/>
          <w:szCs w:val="24"/>
          <w:lang w:val="el-GR"/>
        </w:rPr>
        <w:t xml:space="preserve">  με </w:t>
      </w:r>
      <w:r>
        <w:rPr>
          <w:rFonts w:eastAsia="Times New Roman"/>
          <w:b/>
          <w:bCs/>
          <w:sz w:val="28"/>
          <w:szCs w:val="28"/>
          <w:lang w:val="el-GR"/>
        </w:rPr>
        <w:t>3</w:t>
      </w:r>
      <w:r>
        <w:rPr>
          <w:rFonts w:eastAsia="Times New Roman"/>
          <w:sz w:val="24"/>
          <w:szCs w:val="24"/>
          <w:lang w:val="el-GR"/>
        </w:rPr>
        <w:t xml:space="preserve"> Αιτήσεις ΔΕ  </w:t>
      </w:r>
    </w:p>
    <w:p w14:paraId="4B927708" w14:textId="77777777" w:rsidR="002B591C" w:rsidRDefault="002B591C" w:rsidP="00AF0651">
      <w:pPr>
        <w:jc w:val="both"/>
        <w:rPr>
          <w:rFonts w:eastAsiaTheme="minorHAnsi"/>
          <w:sz w:val="24"/>
          <w:szCs w:val="24"/>
        </w:rPr>
      </w:pPr>
    </w:p>
    <w:p w14:paraId="4396222A" w14:textId="77777777" w:rsidR="002B591C" w:rsidRDefault="00AF0651" w:rsidP="00AF0651">
      <w:pPr>
        <w:jc w:val="both"/>
        <w:rPr>
          <w:rFonts w:eastAsia="Times New Roman" w:cstheme="minorHAnsi"/>
          <w:sz w:val="28"/>
          <w:szCs w:val="28"/>
        </w:rPr>
      </w:pPr>
      <w:r>
        <w:rPr>
          <w:rFonts w:eastAsia="Times New Roman" w:cstheme="minorHAnsi"/>
          <w:b/>
          <w:bCs/>
          <w:sz w:val="28"/>
          <w:szCs w:val="28"/>
        </w:rPr>
        <w:t>Πολύ σημαντική είναι, επίσης, η αύξηση των καταθέσεων ΔΕ από Ελληνικές Εταιρείες ή Κοινοπραξίες Ελληνικών Εταιρειών.</w:t>
      </w:r>
      <w:r>
        <w:rPr>
          <w:rFonts w:eastAsia="Times New Roman" w:cstheme="minorHAnsi"/>
          <w:sz w:val="28"/>
          <w:szCs w:val="28"/>
        </w:rPr>
        <w:t xml:space="preserve"> Ο ΟΒΙ ήταν και παραμένει ως ένα αξιόπιστο μέλος του Ευρωπαϊκού συστήματος πατεντών, τηρώντας πολύ υψηλά επίπεδα τεχνογνωσίας και εξατομικευμένης βοήθειας, πλήρεις ψηφιακές </w:t>
      </w:r>
    </w:p>
    <w:p w14:paraId="0DF699D6" w14:textId="77777777" w:rsidR="002B591C" w:rsidRDefault="002B591C" w:rsidP="00AF0651">
      <w:pPr>
        <w:jc w:val="both"/>
        <w:rPr>
          <w:rFonts w:eastAsia="Times New Roman" w:cstheme="minorHAnsi"/>
          <w:sz w:val="28"/>
          <w:szCs w:val="28"/>
        </w:rPr>
      </w:pPr>
    </w:p>
    <w:p w14:paraId="3923E1BA" w14:textId="71A97B93" w:rsidR="00AF0651" w:rsidRDefault="00AF0651" w:rsidP="00AF0651">
      <w:pPr>
        <w:jc w:val="both"/>
        <w:rPr>
          <w:rFonts w:eastAsia="Times New Roman" w:cstheme="minorHAnsi"/>
          <w:sz w:val="28"/>
          <w:szCs w:val="28"/>
        </w:rPr>
      </w:pPr>
      <w:r>
        <w:rPr>
          <w:rFonts w:eastAsia="Times New Roman" w:cstheme="minorHAnsi"/>
          <w:sz w:val="28"/>
          <w:szCs w:val="28"/>
        </w:rPr>
        <w:t xml:space="preserve">διαδικασίες καθώς και αυστηρή τήρηση  σύντομων χρόνων απόκρισης, απαραίτητα δομικά συστατικά για τις επιχειρήσεις που καινοτομούν. Η παροχή νέων επιστημονικών και χρηματοδοτικών εργαλείων, υποστηρίζει με τον καλύτερο δυνατό τρόπο την επιστημονική και επιχειρηματική κοινότητα. </w:t>
      </w:r>
    </w:p>
    <w:p w14:paraId="30976926" w14:textId="77777777" w:rsidR="00AF0651" w:rsidRDefault="00AF0651" w:rsidP="00AF0651">
      <w:pPr>
        <w:jc w:val="both"/>
        <w:rPr>
          <w:rFonts w:eastAsia="Times New Roman" w:cstheme="minorHAnsi"/>
          <w:sz w:val="28"/>
          <w:szCs w:val="28"/>
        </w:rPr>
      </w:pPr>
      <w:r>
        <w:rPr>
          <w:rFonts w:eastAsia="Times New Roman" w:cstheme="minorHAnsi"/>
          <w:sz w:val="28"/>
          <w:szCs w:val="28"/>
        </w:rPr>
        <w:t>Σύμφωνα, λοιπόν,  με τα παρακάτω στοιχεία τελευταίας 5ετίας:</w:t>
      </w:r>
      <w:r>
        <w:rPr>
          <w:rFonts w:ascii="Verdana" w:hAnsi="Verdana"/>
          <w:sz w:val="28"/>
          <w:szCs w:val="28"/>
        </w:rPr>
        <w:t xml:space="preserve"> </w:t>
      </w:r>
    </w:p>
    <w:tbl>
      <w:tblPr>
        <w:tblW w:w="0" w:type="auto"/>
        <w:tblCellMar>
          <w:left w:w="0" w:type="dxa"/>
          <w:right w:w="0" w:type="dxa"/>
        </w:tblCellMar>
        <w:tblLook w:val="04A0" w:firstRow="1" w:lastRow="0" w:firstColumn="1" w:lastColumn="0" w:noHBand="0" w:noVBand="1"/>
      </w:tblPr>
      <w:tblGrid>
        <w:gridCol w:w="1835"/>
        <w:gridCol w:w="5387"/>
      </w:tblGrid>
      <w:tr w:rsidR="00AF0651" w14:paraId="5A6C1FC3" w14:textId="77777777" w:rsidTr="00AF0651">
        <w:trPr>
          <w:trHeight w:val="762"/>
        </w:trPr>
        <w:tc>
          <w:tcPr>
            <w:tcW w:w="1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9A2B5" w14:textId="77777777" w:rsidR="00AF0651" w:rsidRDefault="00AF0651">
            <w:pPr>
              <w:rPr>
                <w:rFonts w:asciiTheme="minorHAnsi" w:eastAsiaTheme="minorHAnsi" w:hAnsiTheme="minorHAnsi" w:cstheme="minorBidi"/>
                <w:b/>
                <w:bCs/>
                <w:kern w:val="2"/>
                <w:sz w:val="24"/>
                <w:szCs w:val="24"/>
                <w:lang w:val="en-US"/>
                <w14:ligatures w14:val="standardContextual"/>
              </w:rPr>
            </w:pPr>
            <w:r>
              <w:rPr>
                <w:b/>
                <w:bCs/>
                <w:sz w:val="24"/>
                <w:szCs w:val="24"/>
              </w:rPr>
              <w:t>Έτος κατάθεσης Αίτησης</w:t>
            </w:r>
          </w:p>
        </w:tc>
        <w:tc>
          <w:tcPr>
            <w:tcW w:w="5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D3AA" w14:textId="77777777" w:rsidR="00AF0651" w:rsidRDefault="00AF0651">
            <w:pPr>
              <w:jc w:val="center"/>
              <w:rPr>
                <w:b/>
                <w:bCs/>
                <w:sz w:val="24"/>
                <w:szCs w:val="24"/>
              </w:rPr>
            </w:pPr>
            <w:r>
              <w:rPr>
                <w:b/>
                <w:bCs/>
                <w:sz w:val="24"/>
                <w:szCs w:val="24"/>
              </w:rPr>
              <w:t>Αριθμός Αιτήσεων ΔΕ Ελληνικών Εταιρειών ή Κοινοπραξίες Ελληνικών Εταιρειών</w:t>
            </w:r>
          </w:p>
        </w:tc>
      </w:tr>
      <w:tr w:rsidR="00AF0651" w14:paraId="004D770E" w14:textId="77777777" w:rsidTr="00AF0651">
        <w:trPr>
          <w:trHeight w:val="420"/>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B5130" w14:textId="77777777" w:rsidR="00AF0651" w:rsidRDefault="00AF0651">
            <w:pPr>
              <w:jc w:val="center"/>
              <w:rPr>
                <w:b/>
                <w:bCs/>
                <w:sz w:val="24"/>
                <w:szCs w:val="24"/>
                <w:lang w:val="en-US"/>
              </w:rPr>
            </w:pPr>
            <w:r>
              <w:rPr>
                <w:b/>
                <w:bCs/>
                <w:sz w:val="24"/>
                <w:szCs w:val="24"/>
              </w:rPr>
              <w:t>2019</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2A364DA5" w14:textId="77777777" w:rsidR="00AF0651" w:rsidRDefault="00AF0651">
            <w:pPr>
              <w:jc w:val="center"/>
              <w:rPr>
                <w:b/>
                <w:bCs/>
                <w:sz w:val="28"/>
                <w:szCs w:val="28"/>
              </w:rPr>
            </w:pPr>
            <w:r>
              <w:rPr>
                <w:b/>
                <w:bCs/>
                <w:sz w:val="28"/>
                <w:szCs w:val="28"/>
              </w:rPr>
              <w:t>83</w:t>
            </w:r>
          </w:p>
        </w:tc>
      </w:tr>
      <w:tr w:rsidR="00AF0651" w14:paraId="394AED45" w14:textId="77777777" w:rsidTr="00AF0651">
        <w:trPr>
          <w:trHeight w:val="395"/>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D1756" w14:textId="77777777" w:rsidR="00AF0651" w:rsidRDefault="00AF0651">
            <w:pPr>
              <w:jc w:val="center"/>
              <w:rPr>
                <w:b/>
                <w:bCs/>
                <w:sz w:val="24"/>
                <w:szCs w:val="24"/>
              </w:rPr>
            </w:pPr>
            <w:r>
              <w:rPr>
                <w:b/>
                <w:bCs/>
                <w:sz w:val="24"/>
                <w:szCs w:val="24"/>
              </w:rPr>
              <w:t>2020</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5AD505C3" w14:textId="77777777" w:rsidR="00AF0651" w:rsidRDefault="00AF0651">
            <w:pPr>
              <w:jc w:val="center"/>
              <w:rPr>
                <w:b/>
                <w:bCs/>
                <w:sz w:val="28"/>
                <w:szCs w:val="28"/>
              </w:rPr>
            </w:pPr>
            <w:r>
              <w:rPr>
                <w:b/>
                <w:bCs/>
                <w:sz w:val="28"/>
                <w:szCs w:val="28"/>
              </w:rPr>
              <w:t>108</w:t>
            </w:r>
          </w:p>
        </w:tc>
      </w:tr>
      <w:tr w:rsidR="00AF0651" w14:paraId="6D15B7F3" w14:textId="77777777" w:rsidTr="00AF0651">
        <w:trPr>
          <w:trHeight w:val="415"/>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D4B55" w14:textId="77777777" w:rsidR="00AF0651" w:rsidRDefault="00AF0651">
            <w:pPr>
              <w:jc w:val="center"/>
              <w:rPr>
                <w:b/>
                <w:bCs/>
                <w:sz w:val="24"/>
                <w:szCs w:val="24"/>
              </w:rPr>
            </w:pPr>
            <w:r>
              <w:rPr>
                <w:b/>
                <w:bCs/>
                <w:sz w:val="24"/>
                <w:szCs w:val="24"/>
              </w:rPr>
              <w:t>2021</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03BFB880" w14:textId="77777777" w:rsidR="00AF0651" w:rsidRDefault="00AF0651">
            <w:pPr>
              <w:jc w:val="center"/>
              <w:rPr>
                <w:b/>
                <w:bCs/>
                <w:sz w:val="28"/>
                <w:szCs w:val="28"/>
              </w:rPr>
            </w:pPr>
            <w:r>
              <w:rPr>
                <w:b/>
                <w:bCs/>
                <w:sz w:val="28"/>
                <w:szCs w:val="28"/>
              </w:rPr>
              <w:t>118</w:t>
            </w:r>
          </w:p>
        </w:tc>
      </w:tr>
      <w:tr w:rsidR="00AF0651" w14:paraId="18E997F5" w14:textId="77777777" w:rsidTr="00AF0651">
        <w:trPr>
          <w:trHeight w:val="422"/>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EE0FB" w14:textId="77777777" w:rsidR="00AF0651" w:rsidRDefault="00AF0651">
            <w:pPr>
              <w:jc w:val="center"/>
              <w:rPr>
                <w:b/>
                <w:bCs/>
                <w:sz w:val="24"/>
                <w:szCs w:val="24"/>
              </w:rPr>
            </w:pPr>
            <w:r>
              <w:rPr>
                <w:b/>
                <w:bCs/>
                <w:sz w:val="24"/>
                <w:szCs w:val="24"/>
              </w:rPr>
              <w:t>2022</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0849F932" w14:textId="77777777" w:rsidR="00AF0651" w:rsidRDefault="00AF0651">
            <w:pPr>
              <w:jc w:val="center"/>
              <w:rPr>
                <w:b/>
                <w:bCs/>
                <w:sz w:val="28"/>
                <w:szCs w:val="28"/>
              </w:rPr>
            </w:pPr>
            <w:r>
              <w:rPr>
                <w:b/>
                <w:bCs/>
                <w:sz w:val="28"/>
                <w:szCs w:val="28"/>
              </w:rPr>
              <w:t>142</w:t>
            </w:r>
          </w:p>
        </w:tc>
      </w:tr>
      <w:tr w:rsidR="00AF0651" w14:paraId="5FAC350F" w14:textId="77777777" w:rsidTr="00AF0651">
        <w:trPr>
          <w:trHeight w:val="414"/>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74C99" w14:textId="77777777" w:rsidR="00AF0651" w:rsidRDefault="00AF0651">
            <w:pPr>
              <w:jc w:val="center"/>
              <w:rPr>
                <w:b/>
                <w:bCs/>
                <w:color w:val="C00000"/>
                <w:sz w:val="28"/>
                <w:szCs w:val="28"/>
              </w:rPr>
            </w:pPr>
            <w:r>
              <w:rPr>
                <w:b/>
                <w:bCs/>
                <w:color w:val="C00000"/>
                <w:sz w:val="28"/>
                <w:szCs w:val="28"/>
              </w:rPr>
              <w:t>2023</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7FC26511" w14:textId="77777777" w:rsidR="00AF0651" w:rsidRDefault="00AF0651">
            <w:pPr>
              <w:jc w:val="center"/>
              <w:rPr>
                <w:b/>
                <w:bCs/>
                <w:color w:val="C00000"/>
                <w:sz w:val="32"/>
                <w:szCs w:val="32"/>
              </w:rPr>
            </w:pPr>
            <w:r>
              <w:rPr>
                <w:b/>
                <w:bCs/>
                <w:color w:val="C00000"/>
                <w:sz w:val="32"/>
                <w:szCs w:val="32"/>
              </w:rPr>
              <w:t>166</w:t>
            </w:r>
          </w:p>
        </w:tc>
      </w:tr>
    </w:tbl>
    <w:p w14:paraId="6C7C7243" w14:textId="77777777" w:rsidR="00AF0651" w:rsidRDefault="00AF0651" w:rsidP="00AF0651">
      <w:pPr>
        <w:jc w:val="both"/>
        <w:rPr>
          <w:rFonts w:asciiTheme="minorHAnsi" w:hAnsiTheme="minorHAnsi" w:cstheme="minorHAnsi"/>
          <w:kern w:val="2"/>
          <w:sz w:val="28"/>
          <w:szCs w:val="28"/>
          <w14:ligatures w14:val="standardContextual"/>
        </w:rPr>
      </w:pPr>
    </w:p>
    <w:p w14:paraId="7D38712B" w14:textId="77777777" w:rsidR="00AF0651" w:rsidRDefault="00AF0651" w:rsidP="00AF0651">
      <w:pPr>
        <w:pStyle w:val="gmail-msonospacing"/>
        <w:spacing w:before="0" w:beforeAutospacing="0" w:after="0" w:afterAutospacing="0"/>
        <w:jc w:val="both"/>
        <w:rPr>
          <w:rFonts w:eastAsia="Times New Roman" w:cstheme="minorHAnsi"/>
          <w:b/>
          <w:bCs/>
          <w:i/>
          <w:iCs/>
          <w:sz w:val="28"/>
          <w:szCs w:val="28"/>
          <w:u w:val="single"/>
          <w:lang w:val="el-GR"/>
        </w:rPr>
      </w:pPr>
      <w:r>
        <w:rPr>
          <w:rFonts w:eastAsia="Times New Roman" w:cstheme="minorHAnsi"/>
          <w:b/>
          <w:bCs/>
          <w:i/>
          <w:iCs/>
          <w:sz w:val="28"/>
          <w:szCs w:val="28"/>
          <w:u w:val="single"/>
          <w:lang w:val="el-GR"/>
        </w:rPr>
        <w:t>Καταθέσεις Εθνικών Εμπορικών Σημάτων 2023</w:t>
      </w:r>
    </w:p>
    <w:p w14:paraId="795A7022" w14:textId="77777777" w:rsidR="00AF0651" w:rsidRDefault="00AF0651" w:rsidP="00AF0651">
      <w:pPr>
        <w:pStyle w:val="gmail-msonospacing"/>
        <w:spacing w:before="0" w:beforeAutospacing="0" w:after="0" w:afterAutospacing="0"/>
        <w:jc w:val="both"/>
        <w:rPr>
          <w:rFonts w:eastAsia="Times New Roman" w:cstheme="minorHAnsi"/>
          <w:b/>
          <w:bCs/>
          <w:i/>
          <w:iCs/>
          <w:sz w:val="28"/>
          <w:szCs w:val="28"/>
          <w:u w:val="single"/>
          <w:lang w:val="el-GR"/>
        </w:rPr>
      </w:pPr>
    </w:p>
    <w:p w14:paraId="3E0AB4EB" w14:textId="48785BB7" w:rsidR="00AF0651" w:rsidRDefault="00AF0651" w:rsidP="00AF0651">
      <w:pPr>
        <w:jc w:val="both"/>
        <w:rPr>
          <w:rFonts w:cstheme="minorHAnsi"/>
          <w:b/>
          <w:bCs/>
          <w:sz w:val="28"/>
          <w:szCs w:val="28"/>
        </w:rPr>
      </w:pPr>
      <w:r>
        <w:rPr>
          <w:rFonts w:cstheme="minorHAnsi"/>
          <w:b/>
          <w:bCs/>
          <w:sz w:val="28"/>
          <w:szCs w:val="28"/>
        </w:rPr>
        <w:t>2 χρόνια μετά την ανάληψη της αρμοδιότητας των Εμπορικών Σημάτων από τον ΟΒΙ επιτυγχάνεται αύξηση προστατευμένων εμπορικών σημάτων. Συγκεκριμένα, οι εθνικές καταθέσεις για εμπορικό σήμα  παρουσιάζουν το 2023 αύξηση της τάξης του 4,87% %, σε σχέση με το 2022.</w:t>
      </w:r>
    </w:p>
    <w:p w14:paraId="5E7351CC" w14:textId="77777777" w:rsidR="002B591C" w:rsidRPr="002B591C" w:rsidRDefault="002B591C" w:rsidP="00AF0651">
      <w:pPr>
        <w:jc w:val="both"/>
        <w:rPr>
          <w:rFonts w:eastAsiaTheme="minorHAnsi" w:cstheme="minorHAnsi"/>
          <w:b/>
          <w:bCs/>
          <w:sz w:val="28"/>
          <w:szCs w:val="28"/>
        </w:rPr>
      </w:pPr>
    </w:p>
    <w:tbl>
      <w:tblPr>
        <w:tblW w:w="3920" w:type="dxa"/>
        <w:tblLook w:val="04A0" w:firstRow="1" w:lastRow="0" w:firstColumn="1" w:lastColumn="0" w:noHBand="0" w:noVBand="1"/>
      </w:tblPr>
      <w:tblGrid>
        <w:gridCol w:w="2240"/>
        <w:gridCol w:w="840"/>
        <w:gridCol w:w="840"/>
      </w:tblGrid>
      <w:tr w:rsidR="00AF0651" w14:paraId="2777D6DB" w14:textId="77777777" w:rsidTr="00AF0651">
        <w:trPr>
          <w:trHeight w:val="290"/>
        </w:trPr>
        <w:tc>
          <w:tcPr>
            <w:tcW w:w="2240" w:type="dxa"/>
            <w:tcBorders>
              <w:top w:val="single" w:sz="4" w:space="0" w:color="auto"/>
              <w:left w:val="single" w:sz="4" w:space="0" w:color="auto"/>
              <w:bottom w:val="single" w:sz="4" w:space="0" w:color="auto"/>
              <w:right w:val="single" w:sz="4" w:space="0" w:color="auto"/>
            </w:tcBorders>
            <w:noWrap/>
            <w:vAlign w:val="bottom"/>
            <w:hideMark/>
          </w:tcPr>
          <w:p w14:paraId="3BCB6FBE" w14:textId="77777777" w:rsidR="00AF0651" w:rsidRDefault="00AF0651">
            <w:pPr>
              <w:spacing w:after="0" w:line="240" w:lineRule="auto"/>
              <w:rPr>
                <w:rFonts w:eastAsia="Times New Roman" w:cs="Calibri"/>
                <w:color w:val="000000"/>
                <w:sz w:val="28"/>
                <w:szCs w:val="28"/>
              </w:rPr>
            </w:pPr>
            <w:r>
              <w:rPr>
                <w:rFonts w:eastAsia="Times New Roman" w:cs="Calibri"/>
                <w:color w:val="000000"/>
                <w:sz w:val="28"/>
                <w:szCs w:val="28"/>
              </w:rPr>
              <w:t> </w:t>
            </w:r>
          </w:p>
        </w:tc>
        <w:tc>
          <w:tcPr>
            <w:tcW w:w="840" w:type="dxa"/>
            <w:tcBorders>
              <w:top w:val="single" w:sz="4" w:space="0" w:color="auto"/>
              <w:left w:val="nil"/>
              <w:bottom w:val="single" w:sz="4" w:space="0" w:color="auto"/>
              <w:right w:val="single" w:sz="4" w:space="0" w:color="auto"/>
            </w:tcBorders>
            <w:noWrap/>
            <w:vAlign w:val="bottom"/>
            <w:hideMark/>
          </w:tcPr>
          <w:p w14:paraId="068A93BC" w14:textId="77777777" w:rsidR="00AF0651" w:rsidRDefault="00AF0651">
            <w:pPr>
              <w:spacing w:after="0" w:line="240" w:lineRule="auto"/>
              <w:jc w:val="right"/>
              <w:rPr>
                <w:rFonts w:eastAsia="Times New Roman" w:cs="Calibri"/>
                <w:b/>
                <w:bCs/>
                <w:color w:val="000000"/>
                <w:sz w:val="28"/>
                <w:szCs w:val="28"/>
                <w:lang w:val="en-US"/>
              </w:rPr>
            </w:pPr>
            <w:r>
              <w:rPr>
                <w:rFonts w:eastAsia="Times New Roman" w:cs="Calibri"/>
                <w:b/>
                <w:bCs/>
                <w:color w:val="000000"/>
                <w:sz w:val="28"/>
                <w:szCs w:val="28"/>
              </w:rPr>
              <w:t>2022</w:t>
            </w:r>
          </w:p>
        </w:tc>
        <w:tc>
          <w:tcPr>
            <w:tcW w:w="840" w:type="dxa"/>
            <w:tcBorders>
              <w:top w:val="single" w:sz="4" w:space="0" w:color="auto"/>
              <w:left w:val="nil"/>
              <w:bottom w:val="single" w:sz="4" w:space="0" w:color="auto"/>
              <w:right w:val="single" w:sz="4" w:space="0" w:color="auto"/>
            </w:tcBorders>
            <w:noWrap/>
            <w:vAlign w:val="bottom"/>
            <w:hideMark/>
          </w:tcPr>
          <w:p w14:paraId="0D524042" w14:textId="77777777" w:rsidR="00AF0651" w:rsidRDefault="00AF0651">
            <w:pPr>
              <w:spacing w:after="0" w:line="240" w:lineRule="auto"/>
              <w:jc w:val="right"/>
              <w:rPr>
                <w:rFonts w:eastAsia="Times New Roman" w:cs="Calibri"/>
                <w:b/>
                <w:bCs/>
                <w:color w:val="000000"/>
                <w:sz w:val="28"/>
                <w:szCs w:val="28"/>
              </w:rPr>
            </w:pPr>
            <w:r>
              <w:rPr>
                <w:rFonts w:eastAsia="Times New Roman" w:cs="Calibri"/>
                <w:b/>
                <w:bCs/>
                <w:color w:val="000000"/>
                <w:sz w:val="28"/>
                <w:szCs w:val="28"/>
              </w:rPr>
              <w:t>2023</w:t>
            </w:r>
          </w:p>
        </w:tc>
      </w:tr>
      <w:tr w:rsidR="00AF0651" w14:paraId="64542572" w14:textId="77777777" w:rsidTr="00AF0651">
        <w:trPr>
          <w:trHeight w:val="580"/>
        </w:trPr>
        <w:tc>
          <w:tcPr>
            <w:tcW w:w="2240" w:type="dxa"/>
            <w:tcBorders>
              <w:top w:val="nil"/>
              <w:left w:val="single" w:sz="4" w:space="0" w:color="auto"/>
              <w:bottom w:val="single" w:sz="4" w:space="0" w:color="auto"/>
              <w:right w:val="single" w:sz="4" w:space="0" w:color="auto"/>
            </w:tcBorders>
            <w:noWrap/>
            <w:vAlign w:val="bottom"/>
            <w:hideMark/>
          </w:tcPr>
          <w:p w14:paraId="3B7A4FD9" w14:textId="77777777" w:rsidR="00AF0651" w:rsidRDefault="00AF0651">
            <w:pPr>
              <w:spacing w:after="0" w:line="240" w:lineRule="auto"/>
              <w:rPr>
                <w:rFonts w:eastAsia="Times New Roman" w:cs="Calibri"/>
                <w:color w:val="000000"/>
                <w:sz w:val="28"/>
                <w:szCs w:val="28"/>
              </w:rPr>
            </w:pPr>
            <w:r>
              <w:rPr>
                <w:rFonts w:eastAsia="Times New Roman" w:cs="Calibri"/>
                <w:color w:val="000000"/>
                <w:sz w:val="28"/>
                <w:szCs w:val="28"/>
              </w:rPr>
              <w:t>Ηλεκτρονική κατάθεση:</w:t>
            </w:r>
          </w:p>
        </w:tc>
        <w:tc>
          <w:tcPr>
            <w:tcW w:w="840" w:type="dxa"/>
            <w:tcBorders>
              <w:top w:val="nil"/>
              <w:left w:val="nil"/>
              <w:bottom w:val="single" w:sz="4" w:space="0" w:color="auto"/>
              <w:right w:val="single" w:sz="4" w:space="0" w:color="auto"/>
            </w:tcBorders>
            <w:noWrap/>
            <w:vAlign w:val="bottom"/>
            <w:hideMark/>
          </w:tcPr>
          <w:p w14:paraId="5E560BD3" w14:textId="77777777" w:rsidR="00AF0651" w:rsidRDefault="00AF0651">
            <w:pPr>
              <w:spacing w:after="0" w:line="240" w:lineRule="auto"/>
              <w:jc w:val="right"/>
              <w:rPr>
                <w:rFonts w:eastAsia="Times New Roman" w:cs="Calibri"/>
                <w:b/>
                <w:bCs/>
                <w:color w:val="000000"/>
                <w:sz w:val="28"/>
                <w:szCs w:val="28"/>
              </w:rPr>
            </w:pPr>
            <w:r>
              <w:rPr>
                <w:rFonts w:eastAsia="Times New Roman" w:cs="Calibri"/>
                <w:b/>
                <w:bCs/>
                <w:color w:val="000000"/>
                <w:sz w:val="28"/>
                <w:szCs w:val="28"/>
              </w:rPr>
              <w:t>4905</w:t>
            </w:r>
          </w:p>
        </w:tc>
        <w:tc>
          <w:tcPr>
            <w:tcW w:w="840" w:type="dxa"/>
            <w:tcBorders>
              <w:top w:val="nil"/>
              <w:left w:val="nil"/>
              <w:bottom w:val="single" w:sz="4" w:space="0" w:color="auto"/>
              <w:right w:val="single" w:sz="4" w:space="0" w:color="auto"/>
            </w:tcBorders>
            <w:noWrap/>
            <w:vAlign w:val="bottom"/>
            <w:hideMark/>
          </w:tcPr>
          <w:p w14:paraId="26108F3F" w14:textId="77777777" w:rsidR="00AF0651" w:rsidRDefault="00AF0651">
            <w:pPr>
              <w:spacing w:after="0" w:line="240" w:lineRule="auto"/>
              <w:jc w:val="right"/>
              <w:rPr>
                <w:rFonts w:eastAsia="Times New Roman" w:cs="Calibri"/>
                <w:b/>
                <w:bCs/>
                <w:color w:val="000000"/>
                <w:sz w:val="28"/>
                <w:szCs w:val="28"/>
              </w:rPr>
            </w:pPr>
            <w:r>
              <w:rPr>
                <w:rFonts w:eastAsia="Times New Roman" w:cs="Calibri"/>
                <w:b/>
                <w:bCs/>
                <w:color w:val="000000"/>
                <w:sz w:val="28"/>
                <w:szCs w:val="28"/>
              </w:rPr>
              <w:t>5156</w:t>
            </w:r>
          </w:p>
        </w:tc>
      </w:tr>
      <w:tr w:rsidR="00AF0651" w14:paraId="0E9FF600" w14:textId="77777777" w:rsidTr="00AF0651">
        <w:trPr>
          <w:trHeight w:val="290"/>
        </w:trPr>
        <w:tc>
          <w:tcPr>
            <w:tcW w:w="2240" w:type="dxa"/>
            <w:tcBorders>
              <w:top w:val="nil"/>
              <w:left w:val="single" w:sz="4" w:space="0" w:color="auto"/>
              <w:bottom w:val="single" w:sz="4" w:space="0" w:color="auto"/>
              <w:right w:val="single" w:sz="4" w:space="0" w:color="auto"/>
            </w:tcBorders>
            <w:noWrap/>
            <w:vAlign w:val="bottom"/>
            <w:hideMark/>
          </w:tcPr>
          <w:p w14:paraId="0B2D8426" w14:textId="77777777" w:rsidR="00AF0651" w:rsidRDefault="00AF0651">
            <w:pPr>
              <w:spacing w:after="0" w:line="240" w:lineRule="auto"/>
              <w:rPr>
                <w:rFonts w:eastAsia="Times New Roman" w:cs="Calibri"/>
                <w:color w:val="000000"/>
                <w:sz w:val="28"/>
                <w:szCs w:val="28"/>
              </w:rPr>
            </w:pPr>
            <w:r>
              <w:rPr>
                <w:rFonts w:eastAsia="Times New Roman" w:cs="Calibri"/>
                <w:color w:val="000000"/>
                <w:sz w:val="28"/>
                <w:szCs w:val="28"/>
              </w:rPr>
              <w:t>Έγχαρτη κατάθεση:</w:t>
            </w:r>
          </w:p>
        </w:tc>
        <w:tc>
          <w:tcPr>
            <w:tcW w:w="840" w:type="dxa"/>
            <w:tcBorders>
              <w:top w:val="nil"/>
              <w:left w:val="nil"/>
              <w:bottom w:val="single" w:sz="4" w:space="0" w:color="auto"/>
              <w:right w:val="single" w:sz="4" w:space="0" w:color="auto"/>
            </w:tcBorders>
            <w:noWrap/>
            <w:vAlign w:val="bottom"/>
            <w:hideMark/>
          </w:tcPr>
          <w:p w14:paraId="6C335156" w14:textId="77777777" w:rsidR="00AF0651" w:rsidRDefault="00AF0651">
            <w:pPr>
              <w:spacing w:after="0" w:line="240" w:lineRule="auto"/>
              <w:jc w:val="right"/>
              <w:rPr>
                <w:rFonts w:eastAsia="Times New Roman" w:cs="Calibri"/>
                <w:b/>
                <w:bCs/>
                <w:color w:val="000000"/>
                <w:sz w:val="28"/>
                <w:szCs w:val="28"/>
              </w:rPr>
            </w:pPr>
            <w:r>
              <w:rPr>
                <w:rFonts w:eastAsia="Times New Roman" w:cs="Calibri"/>
                <w:b/>
                <w:bCs/>
                <w:color w:val="000000"/>
                <w:sz w:val="28"/>
                <w:szCs w:val="28"/>
              </w:rPr>
              <w:t>1014</w:t>
            </w:r>
          </w:p>
        </w:tc>
        <w:tc>
          <w:tcPr>
            <w:tcW w:w="840" w:type="dxa"/>
            <w:tcBorders>
              <w:top w:val="nil"/>
              <w:left w:val="nil"/>
              <w:bottom w:val="single" w:sz="4" w:space="0" w:color="auto"/>
              <w:right w:val="single" w:sz="4" w:space="0" w:color="auto"/>
            </w:tcBorders>
            <w:noWrap/>
            <w:vAlign w:val="bottom"/>
            <w:hideMark/>
          </w:tcPr>
          <w:p w14:paraId="07C43E8A" w14:textId="77777777" w:rsidR="00AF0651" w:rsidRDefault="00AF0651">
            <w:pPr>
              <w:spacing w:after="0" w:line="240" w:lineRule="auto"/>
              <w:jc w:val="right"/>
              <w:rPr>
                <w:rFonts w:eastAsia="Times New Roman" w:cs="Calibri"/>
                <w:b/>
                <w:bCs/>
                <w:color w:val="000000"/>
                <w:sz w:val="28"/>
                <w:szCs w:val="28"/>
              </w:rPr>
            </w:pPr>
            <w:r>
              <w:rPr>
                <w:rFonts w:eastAsia="Times New Roman" w:cs="Calibri"/>
                <w:b/>
                <w:bCs/>
                <w:color w:val="000000"/>
                <w:sz w:val="28"/>
                <w:szCs w:val="28"/>
              </w:rPr>
              <w:t>1051</w:t>
            </w:r>
          </w:p>
        </w:tc>
      </w:tr>
      <w:tr w:rsidR="00AF0651" w14:paraId="4131AFE8" w14:textId="77777777" w:rsidTr="00AF0651">
        <w:trPr>
          <w:trHeight w:val="290"/>
        </w:trPr>
        <w:tc>
          <w:tcPr>
            <w:tcW w:w="2240" w:type="dxa"/>
            <w:tcBorders>
              <w:top w:val="nil"/>
              <w:left w:val="single" w:sz="4" w:space="0" w:color="auto"/>
              <w:bottom w:val="single" w:sz="4" w:space="0" w:color="auto"/>
              <w:right w:val="single" w:sz="4" w:space="0" w:color="auto"/>
            </w:tcBorders>
            <w:noWrap/>
            <w:vAlign w:val="bottom"/>
            <w:hideMark/>
          </w:tcPr>
          <w:p w14:paraId="29AD0484" w14:textId="77777777" w:rsidR="00AF0651" w:rsidRDefault="00AF0651">
            <w:pPr>
              <w:spacing w:after="0" w:line="240" w:lineRule="auto"/>
              <w:rPr>
                <w:rFonts w:eastAsia="Times New Roman" w:cs="Calibri"/>
                <w:color w:val="000000"/>
                <w:sz w:val="28"/>
                <w:szCs w:val="28"/>
              </w:rPr>
            </w:pPr>
            <w:r>
              <w:rPr>
                <w:rFonts w:eastAsia="Times New Roman" w:cs="Calibri"/>
                <w:color w:val="FF0000"/>
                <w:sz w:val="28"/>
                <w:szCs w:val="28"/>
              </w:rPr>
              <w:t>Σύνολο:</w:t>
            </w:r>
          </w:p>
        </w:tc>
        <w:tc>
          <w:tcPr>
            <w:tcW w:w="840" w:type="dxa"/>
            <w:tcBorders>
              <w:top w:val="nil"/>
              <w:left w:val="nil"/>
              <w:bottom w:val="single" w:sz="4" w:space="0" w:color="auto"/>
              <w:right w:val="single" w:sz="4" w:space="0" w:color="auto"/>
            </w:tcBorders>
            <w:noWrap/>
            <w:vAlign w:val="bottom"/>
            <w:hideMark/>
          </w:tcPr>
          <w:p w14:paraId="6D92FD5D" w14:textId="77777777" w:rsidR="00AF0651" w:rsidRDefault="00AF0651">
            <w:pPr>
              <w:spacing w:after="0" w:line="240" w:lineRule="auto"/>
              <w:jc w:val="right"/>
              <w:rPr>
                <w:rFonts w:eastAsia="Times New Roman" w:cs="Calibri"/>
                <w:b/>
                <w:bCs/>
                <w:color w:val="000000"/>
                <w:sz w:val="28"/>
                <w:szCs w:val="28"/>
              </w:rPr>
            </w:pPr>
            <w:r>
              <w:rPr>
                <w:rFonts w:eastAsia="Times New Roman" w:cs="Calibri"/>
                <w:b/>
                <w:bCs/>
                <w:color w:val="000000"/>
                <w:sz w:val="28"/>
                <w:szCs w:val="28"/>
              </w:rPr>
              <w:t>5919</w:t>
            </w:r>
          </w:p>
        </w:tc>
        <w:tc>
          <w:tcPr>
            <w:tcW w:w="840" w:type="dxa"/>
            <w:tcBorders>
              <w:top w:val="nil"/>
              <w:left w:val="nil"/>
              <w:bottom w:val="single" w:sz="4" w:space="0" w:color="auto"/>
              <w:right w:val="single" w:sz="4" w:space="0" w:color="auto"/>
            </w:tcBorders>
            <w:noWrap/>
            <w:vAlign w:val="bottom"/>
            <w:hideMark/>
          </w:tcPr>
          <w:p w14:paraId="3B0EC894" w14:textId="77777777" w:rsidR="00AF0651" w:rsidRDefault="00AF0651">
            <w:pPr>
              <w:spacing w:after="0" w:line="240" w:lineRule="auto"/>
              <w:jc w:val="right"/>
              <w:rPr>
                <w:rFonts w:eastAsia="Times New Roman" w:cs="Calibri"/>
                <w:b/>
                <w:bCs/>
                <w:color w:val="000000"/>
                <w:sz w:val="28"/>
                <w:szCs w:val="28"/>
              </w:rPr>
            </w:pPr>
            <w:r>
              <w:rPr>
                <w:rFonts w:eastAsia="Times New Roman" w:cs="Calibri"/>
                <w:b/>
                <w:bCs/>
                <w:color w:val="FF0000"/>
                <w:sz w:val="28"/>
                <w:szCs w:val="28"/>
              </w:rPr>
              <w:t>6207</w:t>
            </w:r>
          </w:p>
        </w:tc>
      </w:tr>
    </w:tbl>
    <w:p w14:paraId="2A361E77" w14:textId="77777777" w:rsidR="00AF0651" w:rsidRDefault="00AF0651" w:rsidP="00AF0651">
      <w:pPr>
        <w:jc w:val="both"/>
        <w:rPr>
          <w:rFonts w:asciiTheme="minorHAnsi" w:eastAsiaTheme="minorHAnsi" w:hAnsiTheme="minorHAnsi" w:cstheme="minorHAnsi"/>
          <w:kern w:val="2"/>
          <w:sz w:val="28"/>
          <w:szCs w:val="28"/>
          <w14:ligatures w14:val="standardContextual"/>
        </w:rPr>
      </w:pPr>
    </w:p>
    <w:p w14:paraId="1C3700A9" w14:textId="77777777" w:rsidR="002B591C" w:rsidRDefault="002B591C" w:rsidP="00AF0651">
      <w:pPr>
        <w:jc w:val="both"/>
        <w:rPr>
          <w:rFonts w:asciiTheme="minorHAnsi" w:eastAsiaTheme="minorHAnsi" w:hAnsiTheme="minorHAnsi" w:cstheme="minorHAnsi"/>
          <w:kern w:val="2"/>
          <w:sz w:val="28"/>
          <w:szCs w:val="28"/>
          <w14:ligatures w14:val="standardContextual"/>
        </w:rPr>
      </w:pPr>
    </w:p>
    <w:p w14:paraId="25985ACE" w14:textId="77777777" w:rsidR="002B591C" w:rsidRDefault="002B591C" w:rsidP="00AF0651">
      <w:pPr>
        <w:spacing w:line="252" w:lineRule="auto"/>
        <w:jc w:val="both"/>
        <w:rPr>
          <w:rFonts w:cstheme="minorHAnsi"/>
          <w:sz w:val="28"/>
          <w:szCs w:val="28"/>
        </w:rPr>
      </w:pPr>
    </w:p>
    <w:p w14:paraId="793B8422" w14:textId="0915D4FB" w:rsidR="00AF0651" w:rsidRDefault="00AF0651" w:rsidP="00AF0651">
      <w:pPr>
        <w:spacing w:line="252" w:lineRule="auto"/>
        <w:jc w:val="both"/>
        <w:rPr>
          <w:rFonts w:cstheme="minorHAnsi"/>
          <w:sz w:val="28"/>
          <w:szCs w:val="28"/>
        </w:rPr>
      </w:pPr>
      <w:r>
        <w:rPr>
          <w:rFonts w:cstheme="minorHAnsi"/>
          <w:sz w:val="28"/>
          <w:szCs w:val="28"/>
        </w:rPr>
        <w:t xml:space="preserve">Αποδεδειγμένα στον ΟΒΙ εφαρμόζουμε μια πολιτική που παράγει αποτελέσματα για την ελληνική καινοτομία και τη σταθερότητα της οικονομίας. Επιπλέον, η ύπαρξη μιας ενιαίας Αρχής διευκολύνει τη διαμόρφωση μιας ομοιόμορφης και ενιαίας εθνικής πολιτικής για όλα τα Δικαιώματα Διανοητικής Ιδιοκτησίας συμβάλλοντας στην ανάπτυξη της Ελληνικής Οικονομίας. </w:t>
      </w:r>
    </w:p>
    <w:p w14:paraId="7B49026F" w14:textId="77777777" w:rsidR="00AF0651" w:rsidRDefault="00AF0651" w:rsidP="00AF0651">
      <w:pPr>
        <w:jc w:val="both"/>
        <w:rPr>
          <w:rFonts w:cstheme="minorHAnsi"/>
          <w:sz w:val="28"/>
          <w:szCs w:val="28"/>
        </w:rPr>
      </w:pPr>
      <w:r>
        <w:rPr>
          <w:rFonts w:cstheme="minorHAnsi"/>
          <w:sz w:val="28"/>
          <w:szCs w:val="28"/>
        </w:rPr>
        <w:t>Στον Οργανισμό Βιομηχανικής Ιδιοκτησίας θεωρούμε χρέος μας προς τις μελλοντικές γενιές να διατηρήσουμε και να ενισχύσουμε τη νοοτροπία παραγωγής καινοτομίας με τη συνεχή βελτίωση των σημαντικών υπηρεσιών που προσφέρουμε στο Σύστημα Βιομηχανικής Ιδιοκτησίας, προστατεύοντας το διανοητικό κεφάλαιο</w:t>
      </w:r>
      <w:r>
        <w:rPr>
          <w:rFonts w:ascii="Arial" w:hAnsi="Arial" w:cs="Arial"/>
          <w:sz w:val="24"/>
          <w:szCs w:val="24"/>
        </w:rPr>
        <w:t xml:space="preserve"> και την αναπτυξιακή πορεία των Ελλήνων και των ελληνικών επιχειρήσεων. </w:t>
      </w:r>
    </w:p>
    <w:p w14:paraId="3AEF66B8" w14:textId="77777777" w:rsidR="00AF0651" w:rsidRDefault="00AF0651" w:rsidP="00AF0651">
      <w:pPr>
        <w:rPr>
          <w:rFonts w:cstheme="minorHAnsi"/>
          <w:sz w:val="28"/>
          <w:szCs w:val="28"/>
        </w:rPr>
      </w:pPr>
    </w:p>
    <w:p w14:paraId="74EB1F4E" w14:textId="77777777" w:rsidR="0030650B" w:rsidRDefault="0030650B" w:rsidP="00C62939">
      <w:pPr>
        <w:spacing w:after="0" w:line="240" w:lineRule="auto"/>
        <w:jc w:val="both"/>
        <w:outlineLvl w:val="0"/>
        <w:rPr>
          <w:rFonts w:ascii="Arial" w:eastAsia="Times New Roman" w:hAnsi="Arial" w:cs="Arial"/>
          <w:b/>
          <w:bCs/>
        </w:rPr>
      </w:pPr>
    </w:p>
    <w:sectPr w:rsidR="0030650B" w:rsidSect="002D3BB6">
      <w:headerReference w:type="default" r:id="rId8"/>
      <w:footerReference w:type="default" r:id="rId9"/>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583D" w14:textId="77777777" w:rsidR="00825D45" w:rsidRDefault="00825D45" w:rsidP="00190A94">
      <w:pPr>
        <w:spacing w:after="0" w:line="240" w:lineRule="auto"/>
      </w:pPr>
      <w:r>
        <w:separator/>
      </w:r>
    </w:p>
  </w:endnote>
  <w:endnote w:type="continuationSeparator" w:id="0">
    <w:p w14:paraId="2C25DEBF" w14:textId="77777777" w:rsidR="00825D45" w:rsidRDefault="00825D45"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urecho">
    <w:panose1 w:val="020B0003020204020204"/>
    <w:charset w:val="80"/>
    <w:family w:val="swiss"/>
    <w:pitch w:val="variable"/>
    <w:sig w:usb0="A1000AFF" w:usb1="2ACFFDFB" w:usb2="00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Γ. Σταυρουλάκη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D487" w14:textId="77777777" w:rsidR="00825D45" w:rsidRDefault="00825D45" w:rsidP="00190A94">
      <w:pPr>
        <w:spacing w:after="0" w:line="240" w:lineRule="auto"/>
      </w:pPr>
      <w:r>
        <w:separator/>
      </w:r>
    </w:p>
  </w:footnote>
  <w:footnote w:type="continuationSeparator" w:id="0">
    <w:p w14:paraId="35C95D6E" w14:textId="77777777" w:rsidR="00825D45" w:rsidRDefault="00825D45"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80C0" w14:textId="6505746E" w:rsidR="00190A94" w:rsidRPr="0030650B" w:rsidRDefault="007D1488">
    <w:pPr>
      <w:pStyle w:val="a3"/>
      <w:rPr>
        <w:lang w:val="en-US"/>
      </w:rPr>
    </w:pPr>
    <w:r>
      <w:rPr>
        <w:noProof/>
        <w:lang w:eastAsia="el-GR"/>
      </w:rPr>
      <w:drawing>
        <wp:anchor distT="0" distB="0" distL="114300" distR="114300" simplePos="0" relativeHeight="251658240" behindDoc="1" locked="0" layoutInCell="1" allowOverlap="1" wp14:anchorId="7C05CCF7" wp14:editId="1D508B30">
          <wp:simplePos x="0" y="0"/>
          <wp:positionH relativeFrom="page">
            <wp:posOffset>0</wp:posOffset>
          </wp:positionH>
          <wp:positionV relativeFrom="topMargin">
            <wp:posOffset>0</wp:posOffset>
          </wp:positionV>
          <wp:extent cx="7607808" cy="1152144"/>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sidR="0030650B">
      <w:rPr>
        <w:noProof/>
        <w:lang w:val="en-US" w:eastAsia="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1" w15:restartNumberingAfterBreak="0">
    <w:nsid w:val="350D66CF"/>
    <w:multiLevelType w:val="hybridMultilevel"/>
    <w:tmpl w:val="AA529D0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AAC37C0"/>
    <w:multiLevelType w:val="hybridMultilevel"/>
    <w:tmpl w:val="EBB05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E70313"/>
    <w:multiLevelType w:val="hybridMultilevel"/>
    <w:tmpl w:val="2B6E81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289466">
    <w:abstractNumId w:val="6"/>
  </w:num>
  <w:num w:numId="2" w16cid:durableId="235091552">
    <w:abstractNumId w:val="2"/>
  </w:num>
  <w:num w:numId="3" w16cid:durableId="166406332">
    <w:abstractNumId w:val="0"/>
  </w:num>
  <w:num w:numId="4" w16cid:durableId="1857647563">
    <w:abstractNumId w:val="4"/>
  </w:num>
  <w:num w:numId="5" w16cid:durableId="1403020195">
    <w:abstractNumId w:val="3"/>
  </w:num>
  <w:num w:numId="6" w16cid:durableId="279411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3702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242BE"/>
    <w:rsid w:val="00031A9B"/>
    <w:rsid w:val="0006657D"/>
    <w:rsid w:val="000A1269"/>
    <w:rsid w:val="000C3965"/>
    <w:rsid w:val="000F193D"/>
    <w:rsid w:val="00114D43"/>
    <w:rsid w:val="00125F9D"/>
    <w:rsid w:val="00133E5A"/>
    <w:rsid w:val="001518CC"/>
    <w:rsid w:val="00190A94"/>
    <w:rsid w:val="001D6D2D"/>
    <w:rsid w:val="002216F7"/>
    <w:rsid w:val="002579A1"/>
    <w:rsid w:val="002B591C"/>
    <w:rsid w:val="002D3BB6"/>
    <w:rsid w:val="002D6965"/>
    <w:rsid w:val="0030650B"/>
    <w:rsid w:val="003633DD"/>
    <w:rsid w:val="00370A1A"/>
    <w:rsid w:val="003755B7"/>
    <w:rsid w:val="003773F0"/>
    <w:rsid w:val="003A1E65"/>
    <w:rsid w:val="003C6C2A"/>
    <w:rsid w:val="003F037B"/>
    <w:rsid w:val="00402A94"/>
    <w:rsid w:val="00426113"/>
    <w:rsid w:val="00435F01"/>
    <w:rsid w:val="00453F8C"/>
    <w:rsid w:val="004563A7"/>
    <w:rsid w:val="004F081C"/>
    <w:rsid w:val="005230CE"/>
    <w:rsid w:val="00570E1F"/>
    <w:rsid w:val="005A01D1"/>
    <w:rsid w:val="005E158C"/>
    <w:rsid w:val="0060579D"/>
    <w:rsid w:val="00666307"/>
    <w:rsid w:val="006A0CBA"/>
    <w:rsid w:val="006E3338"/>
    <w:rsid w:val="00731485"/>
    <w:rsid w:val="00734F4F"/>
    <w:rsid w:val="00736C52"/>
    <w:rsid w:val="00765468"/>
    <w:rsid w:val="00770A4B"/>
    <w:rsid w:val="007D1488"/>
    <w:rsid w:val="00814C0E"/>
    <w:rsid w:val="00825D45"/>
    <w:rsid w:val="00827D1D"/>
    <w:rsid w:val="0089782D"/>
    <w:rsid w:val="008C68F2"/>
    <w:rsid w:val="00925821"/>
    <w:rsid w:val="009F0416"/>
    <w:rsid w:val="00A33ACC"/>
    <w:rsid w:val="00A37747"/>
    <w:rsid w:val="00A4134D"/>
    <w:rsid w:val="00A650C2"/>
    <w:rsid w:val="00AA56A9"/>
    <w:rsid w:val="00AB6663"/>
    <w:rsid w:val="00AE5088"/>
    <w:rsid w:val="00AF0651"/>
    <w:rsid w:val="00AF70EC"/>
    <w:rsid w:val="00B044EE"/>
    <w:rsid w:val="00B52596"/>
    <w:rsid w:val="00B63EC4"/>
    <w:rsid w:val="00C1208A"/>
    <w:rsid w:val="00C12E25"/>
    <w:rsid w:val="00C62939"/>
    <w:rsid w:val="00C663FF"/>
    <w:rsid w:val="00C853F9"/>
    <w:rsid w:val="00CB1F9C"/>
    <w:rsid w:val="00CD25B7"/>
    <w:rsid w:val="00CD7487"/>
    <w:rsid w:val="00CE6143"/>
    <w:rsid w:val="00D105FB"/>
    <w:rsid w:val="00D51F46"/>
    <w:rsid w:val="00DC5775"/>
    <w:rsid w:val="00DF2399"/>
    <w:rsid w:val="00E57B08"/>
    <w:rsid w:val="00E739AE"/>
    <w:rsid w:val="00EA4B34"/>
    <w:rsid w:val="00EC5179"/>
    <w:rsid w:val="00F55F5E"/>
    <w:rsid w:val="00F76887"/>
    <w:rsid w:val="00FC5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9">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9"/>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a">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 w:type="paragraph" w:styleId="ab">
    <w:name w:val="No Spacing"/>
    <w:uiPriority w:val="1"/>
    <w:qFormat/>
    <w:rsid w:val="00AF0651"/>
    <w:pPr>
      <w:spacing w:after="0" w:line="240" w:lineRule="auto"/>
    </w:pPr>
    <w:rPr>
      <w:kern w:val="2"/>
      <w:lang w:val="en-US"/>
      <w14:ligatures w14:val="standardContextual"/>
    </w:rPr>
  </w:style>
  <w:style w:type="paragraph" w:customStyle="1" w:styleId="gmail-msonospacing">
    <w:name w:val="gmail-msonospacing"/>
    <w:basedOn w:val="a"/>
    <w:rsid w:val="00AF0651"/>
    <w:pPr>
      <w:spacing w:before="100" w:beforeAutospacing="1" w:after="100" w:afterAutospacing="1" w:line="240" w:lineRule="auto"/>
    </w:pPr>
    <w:rPr>
      <w:rFonts w:eastAsiaTheme="minorHAns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 w:id="195972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634</Words>
  <Characters>3618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4</cp:revision>
  <cp:lastPrinted>2022-12-06T07:39:00Z</cp:lastPrinted>
  <dcterms:created xsi:type="dcterms:W3CDTF">2024-01-24T10:38:00Z</dcterms:created>
  <dcterms:modified xsi:type="dcterms:W3CDTF">2024-01-25T08:49:00Z</dcterms:modified>
</cp:coreProperties>
</file>