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1F4E" w14:textId="77777777" w:rsidR="0030650B" w:rsidRDefault="0030650B" w:rsidP="00C62939">
      <w:pPr>
        <w:spacing w:after="0" w:line="240" w:lineRule="auto"/>
        <w:jc w:val="both"/>
        <w:outlineLvl w:val="0"/>
        <w:rPr>
          <w:rFonts w:ascii="Arial" w:eastAsia="Times New Roman" w:hAnsi="Arial" w:cs="Arial"/>
          <w:b/>
          <w:bCs/>
        </w:rPr>
      </w:pPr>
    </w:p>
    <w:p w14:paraId="7E468884" w14:textId="36A863A7" w:rsidR="0030650B" w:rsidRPr="00AF70EC" w:rsidRDefault="00C62939" w:rsidP="00AF70EC">
      <w:pPr>
        <w:spacing w:after="0" w:line="240" w:lineRule="auto"/>
        <w:jc w:val="both"/>
        <w:outlineLvl w:val="0"/>
        <w:rPr>
          <w:rFonts w:ascii="Arial" w:eastAsia="Times New Roman" w:hAnsi="Arial" w:cs="Arial"/>
          <w:b/>
          <w:bCs/>
          <w:sz w:val="24"/>
          <w:szCs w:val="24"/>
        </w:rPr>
      </w:pPr>
      <w:r w:rsidRPr="00AF70EC">
        <w:rPr>
          <w:rFonts w:ascii="Arial" w:eastAsia="Times New Roman" w:hAnsi="Arial" w:cs="Arial"/>
          <w:b/>
          <w:bCs/>
          <w:sz w:val="24"/>
          <w:szCs w:val="24"/>
        </w:rPr>
        <w:t>Δελτίο Τύπου</w:t>
      </w:r>
    </w:p>
    <w:p w14:paraId="72F019E6" w14:textId="77777777" w:rsidR="0030650B" w:rsidRDefault="0030650B" w:rsidP="0030650B">
      <w:pPr>
        <w:spacing w:after="0" w:line="240" w:lineRule="auto"/>
        <w:jc w:val="center"/>
        <w:rPr>
          <w:rFonts w:ascii="Arial" w:eastAsia="Arial" w:hAnsi="Arial" w:cs="Arial"/>
          <w:b/>
          <w:bCs/>
          <w:sz w:val="28"/>
          <w:szCs w:val="28"/>
        </w:rPr>
      </w:pPr>
    </w:p>
    <w:p w14:paraId="001E86C4" w14:textId="77777777" w:rsidR="0030650B" w:rsidRDefault="0030650B" w:rsidP="0030650B">
      <w:pPr>
        <w:spacing w:after="0" w:line="240" w:lineRule="auto"/>
        <w:jc w:val="center"/>
        <w:rPr>
          <w:rFonts w:ascii="Arial" w:hAnsi="Arial" w:cs="Calibri"/>
          <w:b/>
          <w:sz w:val="28"/>
        </w:rPr>
      </w:pPr>
      <w:r>
        <w:rPr>
          <w:rFonts w:ascii="Arial" w:hAnsi="Arial"/>
          <w:b/>
          <w:sz w:val="28"/>
        </w:rPr>
        <w:t xml:space="preserve">Καταπολέμηση των πυρκαγιών με την ανταλλαγή γνώσεων: </w:t>
      </w:r>
    </w:p>
    <w:p w14:paraId="2E24CA92" w14:textId="77777777" w:rsidR="0030650B" w:rsidRDefault="0030650B" w:rsidP="0030650B">
      <w:pPr>
        <w:spacing w:after="0" w:line="240" w:lineRule="auto"/>
        <w:jc w:val="center"/>
        <w:rPr>
          <w:rFonts w:ascii="Arial" w:hAnsi="Arial"/>
          <w:b/>
          <w:sz w:val="28"/>
        </w:rPr>
      </w:pPr>
    </w:p>
    <w:p w14:paraId="547C13D0" w14:textId="77777777" w:rsidR="0030650B" w:rsidRDefault="0030650B" w:rsidP="0030650B">
      <w:pPr>
        <w:spacing w:after="0" w:line="240" w:lineRule="auto"/>
        <w:jc w:val="center"/>
        <w:rPr>
          <w:rFonts w:ascii="Arial" w:eastAsia="Arial" w:hAnsi="Arial" w:cs="Arial"/>
          <w:b/>
          <w:bCs/>
          <w:sz w:val="28"/>
          <w:szCs w:val="28"/>
        </w:rPr>
      </w:pPr>
      <w:r>
        <w:rPr>
          <w:rFonts w:ascii="Arial" w:hAnsi="Arial"/>
          <w:b/>
          <w:sz w:val="28"/>
        </w:rPr>
        <w:t xml:space="preserve">Το  Ευρωπαϊκό Γραφείο Διπλωμάτων Ευρεσιτεχνίας (ΕΓΔΕ) εγκαινιάζει μια νέα πλατφόρμα για να καταστήσει την καινοτομία σε αυτόν τον τομέα περισσότερο προσιτή σε όλους </w:t>
      </w:r>
    </w:p>
    <w:p w14:paraId="3710F372" w14:textId="77777777" w:rsidR="0030650B" w:rsidRDefault="0030650B" w:rsidP="0030650B">
      <w:pPr>
        <w:spacing w:after="0" w:line="240" w:lineRule="auto"/>
        <w:jc w:val="center"/>
        <w:rPr>
          <w:rFonts w:ascii="Arial" w:eastAsia="Arial" w:hAnsi="Arial" w:cs="Arial"/>
          <w:b/>
          <w:bCs/>
          <w:sz w:val="28"/>
          <w:szCs w:val="28"/>
        </w:rPr>
      </w:pPr>
    </w:p>
    <w:p w14:paraId="205830EF" w14:textId="77777777" w:rsidR="0030650B" w:rsidRDefault="0030650B" w:rsidP="0030650B">
      <w:pPr>
        <w:pStyle w:val="EPOList-numbers"/>
        <w:numPr>
          <w:ilvl w:val="0"/>
          <w:numId w:val="3"/>
        </w:numPr>
        <w:spacing w:line="240" w:lineRule="auto"/>
        <w:rPr>
          <w:rFonts w:eastAsia="Arial"/>
          <w:b/>
          <w:bCs/>
        </w:rPr>
      </w:pPr>
      <w:r>
        <w:rPr>
          <w:b/>
        </w:rPr>
        <w:t>Η περσινή χρονιά ήταν μία από τις χειρότερες στην ιστορία των πυρκαγιών στην Ευρώπη, καθώς οι δασικές πυρκαγιές κατέστρεψαν περισσότερα από 8.300.000 στρέμματα γης με ανυπολόγιστο κόστος σε ανθρώπινες ζωές</w:t>
      </w:r>
    </w:p>
    <w:p w14:paraId="725A1677" w14:textId="77777777" w:rsidR="0030650B" w:rsidRDefault="0030650B" w:rsidP="0030650B">
      <w:pPr>
        <w:pStyle w:val="EPOList-numbers"/>
        <w:numPr>
          <w:ilvl w:val="0"/>
          <w:numId w:val="3"/>
        </w:numPr>
        <w:spacing w:line="240" w:lineRule="auto"/>
        <w:rPr>
          <w:rFonts w:eastAsia="Calibri"/>
          <w:b/>
          <w:bCs/>
        </w:rPr>
      </w:pPr>
      <w:r>
        <w:rPr>
          <w:b/>
        </w:rPr>
        <w:t>Το Ευρωπαϊκό Γραφείο Διπλωμάτων Ευρεσιτεχνίας (ΕΓΔΕ) δημιούργησε μια πλατφόρμα ανταλλαγής γνώσεων για την παροχή σημαντικών πληροφοριών σχετικά με την καταπολέμηση των δασικών πυρκαγιών</w:t>
      </w:r>
    </w:p>
    <w:p w14:paraId="051CC4AD" w14:textId="77777777" w:rsidR="0030650B" w:rsidRDefault="0030650B" w:rsidP="0030650B">
      <w:pPr>
        <w:pStyle w:val="EPOList-numbers"/>
        <w:numPr>
          <w:ilvl w:val="0"/>
          <w:numId w:val="3"/>
        </w:numPr>
        <w:spacing w:line="240" w:lineRule="auto"/>
        <w:rPr>
          <w:b/>
          <w:bCs/>
        </w:rPr>
      </w:pPr>
      <w:r>
        <w:rPr>
          <w:b/>
        </w:rPr>
        <w:t>Η πλατφόρμα επιτρέπει την εύκολη και ακριβείας πλοήγηση για την εξεύρεση πληροφοριών μέσα από διπλώματα ευρεσιτεχνίας</w:t>
      </w:r>
    </w:p>
    <w:p w14:paraId="3BB1D4A0" w14:textId="77777777" w:rsidR="0030650B" w:rsidRDefault="0030650B" w:rsidP="0030650B">
      <w:pPr>
        <w:pStyle w:val="EPOList-numbers"/>
        <w:spacing w:after="0" w:line="300" w:lineRule="atLeast"/>
        <w:ind w:left="0" w:firstLine="0"/>
        <w:rPr>
          <w:color w:val="000000" w:themeColor="text1"/>
        </w:rPr>
      </w:pPr>
      <w:r>
        <w:rPr>
          <w:b/>
          <w:color w:val="000000" w:themeColor="text1"/>
        </w:rPr>
        <w:t>Μόναχο, 23 Μαΐου 2023</w:t>
      </w:r>
      <w:r>
        <w:rPr>
          <w:color w:val="000000" w:themeColor="text1"/>
        </w:rPr>
        <w:t xml:space="preserve"> – Το περασμένο καλοκαίρι, περισσότερα από 8.300.000 στρέμματα  γης καταστράφηκαν από δασικές πυρκαγιές, σε όλη την Ευρώπη. </w:t>
      </w:r>
    </w:p>
    <w:p w14:paraId="3036C54F" w14:textId="77777777" w:rsidR="0030650B" w:rsidRDefault="0030650B" w:rsidP="0030650B">
      <w:pPr>
        <w:pStyle w:val="EPOList-numbers"/>
        <w:spacing w:after="0" w:line="300" w:lineRule="atLeast"/>
        <w:ind w:left="0" w:firstLine="0"/>
        <w:rPr>
          <w:color w:val="000000" w:themeColor="text1"/>
        </w:rPr>
      </w:pPr>
    </w:p>
    <w:p w14:paraId="403C309B" w14:textId="77777777" w:rsidR="0030650B" w:rsidRDefault="0030650B" w:rsidP="0030650B">
      <w:pPr>
        <w:pStyle w:val="EPOList-numbers"/>
        <w:spacing w:after="0" w:line="300" w:lineRule="atLeast"/>
        <w:ind w:left="0" w:firstLine="0"/>
        <w:rPr>
          <w:color w:val="000000" w:themeColor="text1"/>
        </w:rPr>
      </w:pPr>
      <w:r>
        <w:rPr>
          <w:color w:val="000000" w:themeColor="text1"/>
        </w:rPr>
        <w:t xml:space="preserve">Έκταση περίπου ίση με την Κρήτη. </w:t>
      </w:r>
    </w:p>
    <w:p w14:paraId="60217A08" w14:textId="77777777" w:rsidR="0030650B" w:rsidRDefault="0030650B" w:rsidP="0030650B">
      <w:pPr>
        <w:pStyle w:val="EPOList-numbers"/>
        <w:spacing w:after="0" w:line="300" w:lineRule="atLeast"/>
        <w:ind w:left="0" w:firstLine="0"/>
        <w:rPr>
          <w:color w:val="000000" w:themeColor="text1"/>
        </w:rPr>
      </w:pPr>
    </w:p>
    <w:p w14:paraId="7F5368EF" w14:textId="430E3022" w:rsidR="0030650B" w:rsidRDefault="0030650B" w:rsidP="0030650B">
      <w:pPr>
        <w:pStyle w:val="EPOList-numbers"/>
        <w:spacing w:after="0" w:line="300" w:lineRule="atLeast"/>
        <w:ind w:left="0" w:firstLine="0"/>
        <w:rPr>
          <w:color w:val="000000" w:themeColor="text1"/>
        </w:rPr>
      </w:pPr>
      <w:r>
        <w:rPr>
          <w:color w:val="000000" w:themeColor="text1"/>
        </w:rPr>
        <w:t xml:space="preserve">Σύμφωνα με το ευρωπαϊκό σύστημα πληροφόρησης για τις δασικές πυρκαγιές (European </w:t>
      </w:r>
      <w:proofErr w:type="spellStart"/>
      <w:r>
        <w:rPr>
          <w:color w:val="000000" w:themeColor="text1"/>
        </w:rPr>
        <w:t>Forest</w:t>
      </w:r>
      <w:proofErr w:type="spellEnd"/>
      <w:r>
        <w:rPr>
          <w:color w:val="000000" w:themeColor="text1"/>
        </w:rPr>
        <w:t xml:space="preserve"> </w:t>
      </w:r>
      <w:proofErr w:type="spellStart"/>
      <w:r>
        <w:rPr>
          <w:color w:val="000000" w:themeColor="text1"/>
        </w:rPr>
        <w:t>Fire</w:t>
      </w:r>
      <w:proofErr w:type="spellEnd"/>
      <w:r>
        <w:rPr>
          <w:color w:val="000000" w:themeColor="text1"/>
        </w:rPr>
        <w:t xml:space="preserve"> Information </w:t>
      </w:r>
      <w:proofErr w:type="spellStart"/>
      <w:r>
        <w:rPr>
          <w:color w:val="000000" w:themeColor="text1"/>
        </w:rPr>
        <w:t>System</w:t>
      </w:r>
      <w:proofErr w:type="spellEnd"/>
      <w:r>
        <w:rPr>
          <w:color w:val="000000" w:themeColor="text1"/>
        </w:rPr>
        <w:t xml:space="preserve"> – EFFIS), </w:t>
      </w:r>
      <w:r w:rsidR="003C6C2A">
        <w:rPr>
          <w:color w:val="000000" w:themeColor="text1"/>
        </w:rPr>
        <w:t>τ</w:t>
      </w:r>
      <w:r>
        <w:rPr>
          <w:color w:val="000000" w:themeColor="text1"/>
        </w:rPr>
        <w:t>ο 2022 ήταν η δεύτερη χειρότερη χρονιά στην Ευρώπη όσον αφορά τις καμένες εκτάσεις και το πλήθος των πυρκαγιών από το 2006. Το κόστος της οικονομικής καταστροφής αυτών των δασικών πυρκαγιών ανήλθε στα 2,5 δισεκατομμύρια ευρώ για την Ευρωπαϊκή Ένωση, ενώ οι ανθρώπινες απώλειες ήταν ανυπολόγιστ</w:t>
      </w:r>
      <w:r w:rsidR="003C6C2A">
        <w:rPr>
          <w:color w:val="000000" w:themeColor="text1"/>
        </w:rPr>
        <w:t>ες</w:t>
      </w:r>
      <w:r>
        <w:rPr>
          <w:color w:val="000000" w:themeColor="text1"/>
        </w:rPr>
        <w:t xml:space="preserve">. Σύμφωνα με το EFFIS, πάνω από το 20% της </w:t>
      </w:r>
      <w:r w:rsidR="003C6C2A">
        <w:rPr>
          <w:color w:val="000000" w:themeColor="text1"/>
        </w:rPr>
        <w:t>καμένης</w:t>
      </w:r>
      <w:r>
        <w:rPr>
          <w:color w:val="000000" w:themeColor="text1"/>
        </w:rPr>
        <w:t xml:space="preserve"> γης χρησιμοποιούνταν για τη γεωργία. Το ποσοστό αυτό προέκυψε μετά τις καταστροφικές πυρκαγιές το 2021 στην Εύβοια, το δεύτερο μεγαλύτερο νησί της Ελλάδας, οι οποίες ανάγκασαν χιλιάδες κατοίκους να εγκαταλείψουν την περιοχή με βάρκες. </w:t>
      </w:r>
    </w:p>
    <w:p w14:paraId="3DED8579" w14:textId="77777777" w:rsidR="0030650B" w:rsidRDefault="0030650B" w:rsidP="0030650B">
      <w:pPr>
        <w:pStyle w:val="EPOList-numbers"/>
        <w:spacing w:after="0" w:line="300" w:lineRule="atLeast"/>
        <w:ind w:left="0" w:firstLine="0"/>
        <w:rPr>
          <w:color w:val="000000" w:themeColor="text1"/>
        </w:rPr>
      </w:pPr>
    </w:p>
    <w:p w14:paraId="2029510F" w14:textId="4B821ACC" w:rsidR="00FA6732" w:rsidRDefault="00FA6732" w:rsidP="00FA6732">
      <w:pPr>
        <w:pStyle w:val="EPOList-numbers"/>
        <w:spacing w:after="0" w:line="300" w:lineRule="atLeast"/>
        <w:ind w:left="0" w:firstLine="0"/>
        <w:rPr>
          <w:rFonts w:eastAsia="Times New Roman"/>
          <w:lang w:val="de-DE"/>
        </w:rPr>
      </w:pPr>
      <w:r w:rsidRPr="00FA6732">
        <w:rPr>
          <w:color w:val="000000"/>
        </w:rPr>
        <w:t>Ως αποτέλεσμα της κλιματικής αλλαγής</w:t>
      </w:r>
      <w:r>
        <w:rPr>
          <w:color w:val="000000"/>
          <w:lang w:val="de-DE"/>
        </w:rPr>
        <w:t xml:space="preserve">, </w:t>
      </w:r>
      <w:r w:rsidRPr="00FA6732">
        <w:rPr>
          <w:color w:val="000000"/>
        </w:rPr>
        <w:t>η εποχή των δασικών πυρκαγιών δεν πρόκειται να σταματήσει</w:t>
      </w:r>
      <w:r>
        <w:rPr>
          <w:color w:val="000000"/>
          <w:lang w:val="de-DE"/>
        </w:rPr>
        <w:t xml:space="preserve">. </w:t>
      </w:r>
      <w:r w:rsidRPr="00FA6732">
        <w:t>Το Ευρωπαϊκό Γραφείο Διπλωμάτων Ευρεσιτεχνίας</w:t>
      </w:r>
      <w:r>
        <w:rPr>
          <w:lang w:val="de-DE"/>
        </w:rPr>
        <w:t xml:space="preserve"> (</w:t>
      </w:r>
      <w:r w:rsidRPr="00FA6732">
        <w:t>ΕΓΔΕ</w:t>
      </w:r>
      <w:r>
        <w:rPr>
          <w:lang w:val="de-DE"/>
        </w:rPr>
        <w:t xml:space="preserve">) </w:t>
      </w:r>
      <w:r w:rsidRPr="00FA6732">
        <w:t xml:space="preserve">έχει θέσει σε λειτουργία μια νέα </w:t>
      </w:r>
      <w:hyperlink r:id="rId8" w:history="1">
        <w:r w:rsidRPr="00FA6732">
          <w:rPr>
            <w:rStyle w:val="-"/>
            <w:b/>
            <w:bCs/>
          </w:rPr>
          <w:t>πλατφόρμα</w:t>
        </w:r>
      </w:hyperlink>
      <w:r w:rsidRPr="00FA6732">
        <w:t xml:space="preserve"> για την ανταλλαγή παγκοσμίου επιπέδου σημαντικών πληροφοριών σε σχέση με τις τεχνολογίες για τη διάσωση της ζωής και της γης στον αγώνα για την καταπολέμηση των δασικών πυρκαγιών</w:t>
      </w:r>
      <w:r>
        <w:rPr>
          <w:lang w:val="de-DE"/>
        </w:rPr>
        <w:t>.</w:t>
      </w:r>
    </w:p>
    <w:p w14:paraId="09194471" w14:textId="77777777" w:rsidR="00426113" w:rsidRDefault="00426113" w:rsidP="0030650B">
      <w:pPr>
        <w:pStyle w:val="EPOList-numbers"/>
        <w:spacing w:after="0" w:line="300" w:lineRule="atLeast"/>
        <w:ind w:left="0" w:firstLine="0"/>
      </w:pPr>
    </w:p>
    <w:p w14:paraId="6614A705" w14:textId="77777777" w:rsidR="00426113" w:rsidRDefault="0030650B" w:rsidP="0030650B">
      <w:pPr>
        <w:pStyle w:val="EPOList-numbers"/>
        <w:spacing w:after="0" w:line="300" w:lineRule="atLeast"/>
        <w:ind w:left="0" w:firstLine="0"/>
      </w:pPr>
      <w:r>
        <w:t xml:space="preserve">Η πρωτοβουλία δημιουργήθηκε για την αποτροπή του ολέθρου των προηγούμενων ετών και την παροχή βοήθειας στις τοπικές </w:t>
      </w:r>
      <w:r w:rsidR="004F081C">
        <w:t xml:space="preserve">αρχές </w:t>
      </w:r>
      <w:r>
        <w:t xml:space="preserve">και στις εθνικές κυβερνήσεις, με σκοπό την καλύτερη προετοιμασία </w:t>
      </w:r>
      <w:r w:rsidR="004F081C">
        <w:t>τους</w:t>
      </w:r>
      <w:r w:rsidR="000242BE">
        <w:t>.</w:t>
      </w:r>
      <w:r w:rsidR="004F081C">
        <w:t xml:space="preserve"> </w:t>
      </w:r>
      <w:r w:rsidR="000242BE">
        <w:t>Τ</w:t>
      </w:r>
      <w:r w:rsidR="004F081C">
        <w:t>όσο</w:t>
      </w:r>
      <w:r w:rsidR="000242BE">
        <w:t xml:space="preserve"> τα </w:t>
      </w:r>
      <w:r>
        <w:t xml:space="preserve">δημοσιευμένα διπλώματα ευρεσιτεχνίας </w:t>
      </w:r>
      <w:r w:rsidR="000242BE">
        <w:t>όσο και οι</w:t>
      </w:r>
      <w:r>
        <w:t xml:space="preserve"> αιτήσεις διπλωμάτων ευρεσιτεχνίας αποτελούν πολύτιμη πηγή πληροφοριών για τους επιστήμονες, τους μηχανικούς και τις κυβερνήσεις. </w:t>
      </w:r>
    </w:p>
    <w:p w14:paraId="7442DC33" w14:textId="77777777" w:rsidR="00426113" w:rsidRDefault="00426113" w:rsidP="0030650B">
      <w:pPr>
        <w:pStyle w:val="EPOList-numbers"/>
        <w:spacing w:after="0" w:line="300" w:lineRule="atLeast"/>
        <w:ind w:left="0" w:firstLine="0"/>
      </w:pPr>
    </w:p>
    <w:p w14:paraId="1FE2BF99" w14:textId="415851B1" w:rsidR="0030650B" w:rsidRDefault="0030650B" w:rsidP="0030650B">
      <w:pPr>
        <w:pStyle w:val="EPOList-numbers"/>
        <w:spacing w:after="0" w:line="300" w:lineRule="atLeast"/>
        <w:ind w:left="0" w:firstLine="0"/>
        <w:rPr>
          <w:color w:val="000000" w:themeColor="text1"/>
        </w:rPr>
      </w:pPr>
      <w:r>
        <w:lastRenderedPageBreak/>
        <w:t xml:space="preserve">Οι πληροφορίες μέσα από διπλώματα ευρεσιτεχνίας παρέχουν στους χρήστες στοιχεία σχετικά με τις υπάρχουσες εφευρέσεις και μπορούν να οδηγήσουν σε νέες, εις βάθος γνώσεις, πρωτοποριακές ιδέες και σημαντικές συνεργασίες.  </w:t>
      </w:r>
    </w:p>
    <w:p w14:paraId="58DD1B82" w14:textId="77777777" w:rsidR="0030650B" w:rsidRDefault="0030650B" w:rsidP="0030650B">
      <w:pPr>
        <w:pStyle w:val="EPOList-numbers"/>
        <w:spacing w:after="0" w:line="300" w:lineRule="atLeast"/>
        <w:ind w:left="0" w:firstLine="0"/>
        <w:rPr>
          <w:rFonts w:eastAsia="Arial"/>
        </w:rPr>
      </w:pPr>
    </w:p>
    <w:p w14:paraId="35753CA5" w14:textId="77777777" w:rsidR="0030650B" w:rsidRDefault="0030650B" w:rsidP="0030650B">
      <w:pPr>
        <w:pStyle w:val="EPOList-numbers"/>
        <w:spacing w:after="0" w:line="300" w:lineRule="atLeast"/>
        <w:ind w:left="0" w:firstLine="0"/>
        <w:rPr>
          <w:rFonts w:eastAsia="Arial"/>
        </w:rPr>
      </w:pPr>
      <w:r>
        <w:t xml:space="preserve">Όπως εξηγεί ο </w:t>
      </w:r>
      <w:proofErr w:type="spellStart"/>
      <w:r>
        <w:rPr>
          <w:b/>
          <w:bCs/>
        </w:rPr>
        <w:t>António</w:t>
      </w:r>
      <w:proofErr w:type="spellEnd"/>
      <w:r>
        <w:rPr>
          <w:b/>
          <w:bCs/>
        </w:rPr>
        <w:t xml:space="preserve"> </w:t>
      </w:r>
      <w:proofErr w:type="spellStart"/>
      <w:r>
        <w:rPr>
          <w:b/>
          <w:bCs/>
        </w:rPr>
        <w:t>Campinos</w:t>
      </w:r>
      <w:proofErr w:type="spellEnd"/>
      <w:r>
        <w:rPr>
          <w:b/>
          <w:bCs/>
        </w:rPr>
        <w:t>,</w:t>
      </w:r>
      <w:r>
        <w:t xml:space="preserve"> Πρόεδρος του ΕΓΔΕ, «</w:t>
      </w:r>
      <w:r>
        <w:rPr>
          <w:i/>
        </w:rPr>
        <w:t xml:space="preserve">Η παγκόσμια επιτυχία στην καταπολέμηση των πυρκαγιών εξαρτάται από την πρόσβαση στην κατάλληλη τεχνογνωσία και τις τεχνικές πληροφορίες που περιέχονται στα διπλώματα ευρεσιτεχνίας. Η νέα πλατφόρμα συγκεντρώνει περίπου 30 ερωτήματα αναζήτησης, τα οποία έχουν σχεδιαστεί για να υποστηρίζουν τους πολίτες, τις κυβερνήσεις, τους επιστήμονες και τους μηχανικούς στην ταχεία πρόσβαση στις πιο σχετικές και </w:t>
      </w:r>
      <w:proofErr w:type="spellStart"/>
      <w:r>
        <w:rPr>
          <w:i/>
        </w:rPr>
        <w:t>επικαιροποιημένες</w:t>
      </w:r>
      <w:proofErr w:type="spellEnd"/>
      <w:r>
        <w:rPr>
          <w:i/>
        </w:rPr>
        <w:t xml:space="preserve"> πληροφορίες στον τομέα αυτόν</w:t>
      </w:r>
      <w:r>
        <w:t>».</w:t>
      </w:r>
    </w:p>
    <w:p w14:paraId="6DA4476D" w14:textId="77777777" w:rsidR="0030650B" w:rsidRDefault="0030650B" w:rsidP="0030650B">
      <w:pPr>
        <w:pStyle w:val="EPOList-numbers"/>
        <w:spacing w:after="0" w:line="300" w:lineRule="atLeast"/>
        <w:ind w:left="0" w:firstLine="0"/>
        <w:rPr>
          <w:rFonts w:eastAsia="Arial"/>
          <w:b/>
          <w:bCs/>
        </w:rPr>
      </w:pPr>
    </w:p>
    <w:p w14:paraId="5255175C" w14:textId="77777777" w:rsidR="0030650B" w:rsidRDefault="0030650B" w:rsidP="0030650B">
      <w:pPr>
        <w:pStyle w:val="EPOList-numbers"/>
        <w:spacing w:after="0" w:line="300" w:lineRule="atLeast"/>
        <w:ind w:left="0" w:firstLine="0"/>
        <w:rPr>
          <w:rFonts w:eastAsia="Arial"/>
          <w:b/>
          <w:bCs/>
          <w:sz w:val="24"/>
          <w:szCs w:val="24"/>
        </w:rPr>
      </w:pPr>
      <w:r>
        <w:rPr>
          <w:b/>
          <w:sz w:val="24"/>
          <w:szCs w:val="24"/>
        </w:rPr>
        <w:t xml:space="preserve">Πρόληψη, προστασία και αποκατάσταση </w:t>
      </w:r>
    </w:p>
    <w:p w14:paraId="256DFA84" w14:textId="77777777" w:rsidR="0030650B" w:rsidRDefault="0030650B" w:rsidP="0030650B">
      <w:pPr>
        <w:pStyle w:val="EPOList-numbers"/>
        <w:spacing w:after="0" w:line="300" w:lineRule="atLeast"/>
        <w:ind w:left="0" w:firstLine="0"/>
        <w:rPr>
          <w:rFonts w:eastAsia="Calibri"/>
          <w:b/>
        </w:rPr>
      </w:pPr>
      <w:r>
        <w:t xml:space="preserve">Η νέα πλατφόρμα εστιάζει σε </w:t>
      </w:r>
      <w:r>
        <w:rPr>
          <w:b/>
        </w:rPr>
        <w:t xml:space="preserve">τέσσερα βασικά κεφάλαια: </w:t>
      </w:r>
    </w:p>
    <w:p w14:paraId="0730687B" w14:textId="77777777" w:rsidR="0030650B" w:rsidRDefault="0030650B" w:rsidP="0030650B">
      <w:pPr>
        <w:pStyle w:val="EPOList-numbers"/>
        <w:spacing w:after="0" w:line="300" w:lineRule="atLeast"/>
        <w:ind w:left="0" w:firstLine="0"/>
        <w:rPr>
          <w:b/>
        </w:rPr>
      </w:pPr>
    </w:p>
    <w:p w14:paraId="6724F7F2" w14:textId="77777777" w:rsidR="0030650B" w:rsidRDefault="0030650B" w:rsidP="0030650B">
      <w:pPr>
        <w:pStyle w:val="EPOList-numbers"/>
        <w:numPr>
          <w:ilvl w:val="0"/>
          <w:numId w:val="4"/>
        </w:numPr>
        <w:spacing w:after="0" w:line="300" w:lineRule="atLeast"/>
        <w:rPr>
          <w:rFonts w:eastAsia="Arial"/>
        </w:rPr>
      </w:pPr>
      <w:r>
        <w:rPr>
          <w:b/>
        </w:rPr>
        <w:t>ανίχνευση και πρόληψη πυρκαγιάς</w:t>
      </w:r>
    </w:p>
    <w:p w14:paraId="1048E0C6" w14:textId="77777777" w:rsidR="0030650B" w:rsidRDefault="0030650B" w:rsidP="0030650B">
      <w:pPr>
        <w:pStyle w:val="EPOList-numbers"/>
        <w:numPr>
          <w:ilvl w:val="0"/>
          <w:numId w:val="4"/>
        </w:numPr>
        <w:spacing w:after="0" w:line="300" w:lineRule="atLeast"/>
        <w:rPr>
          <w:rFonts w:eastAsia="Arial"/>
        </w:rPr>
      </w:pPr>
      <w:r>
        <w:rPr>
          <w:b/>
        </w:rPr>
        <w:t xml:space="preserve">κατάσβεση </w:t>
      </w:r>
    </w:p>
    <w:p w14:paraId="56E3C7F2" w14:textId="77777777" w:rsidR="0030650B" w:rsidRDefault="0030650B" w:rsidP="0030650B">
      <w:pPr>
        <w:pStyle w:val="EPOList-numbers"/>
        <w:numPr>
          <w:ilvl w:val="0"/>
          <w:numId w:val="4"/>
        </w:numPr>
        <w:spacing w:after="0" w:line="300" w:lineRule="atLeast"/>
        <w:rPr>
          <w:rFonts w:eastAsia="Arial"/>
        </w:rPr>
      </w:pPr>
      <w:r>
        <w:rPr>
          <w:b/>
        </w:rPr>
        <w:t>προστατευτικό εξοπλισμό</w:t>
      </w:r>
    </w:p>
    <w:p w14:paraId="7B7A7BB5" w14:textId="3AA0FA23" w:rsidR="0030650B" w:rsidRDefault="0089782D" w:rsidP="0030650B">
      <w:pPr>
        <w:pStyle w:val="EPOList-numbers"/>
        <w:numPr>
          <w:ilvl w:val="0"/>
          <w:numId w:val="4"/>
        </w:numPr>
        <w:spacing w:after="0" w:line="300" w:lineRule="atLeast"/>
        <w:rPr>
          <w:rFonts w:eastAsia="Arial"/>
        </w:rPr>
      </w:pPr>
      <w:proofErr w:type="spellStart"/>
      <w:r>
        <w:rPr>
          <w:b/>
        </w:rPr>
        <w:t>μεταπυρική</w:t>
      </w:r>
      <w:proofErr w:type="spellEnd"/>
      <w:r>
        <w:rPr>
          <w:b/>
        </w:rPr>
        <w:t xml:space="preserve"> </w:t>
      </w:r>
      <w:r w:rsidR="0030650B">
        <w:rPr>
          <w:b/>
        </w:rPr>
        <w:t xml:space="preserve">αποκατάσταση </w:t>
      </w:r>
    </w:p>
    <w:p w14:paraId="24E8C511" w14:textId="77777777" w:rsidR="0030650B" w:rsidRDefault="0030650B" w:rsidP="0030650B">
      <w:pPr>
        <w:pStyle w:val="EPOList-numbers"/>
        <w:spacing w:after="0" w:line="300" w:lineRule="atLeast"/>
        <w:ind w:left="0" w:firstLine="0"/>
        <w:rPr>
          <w:rFonts w:eastAsia="Arial"/>
        </w:rPr>
      </w:pPr>
    </w:p>
    <w:p w14:paraId="10DCEFD3" w14:textId="17B1C6AA" w:rsidR="0030650B" w:rsidRDefault="0030650B" w:rsidP="0030650B">
      <w:pPr>
        <w:pStyle w:val="EPOList-numbers"/>
        <w:spacing w:after="0" w:line="300" w:lineRule="atLeast"/>
        <w:ind w:left="0" w:firstLine="0"/>
        <w:rPr>
          <w:rFonts w:eastAsia="Arial"/>
          <w:b/>
          <w:bCs/>
        </w:rPr>
      </w:pPr>
      <w:r>
        <w:t>Ο τομέας της κατάσβεσης των πυρκαγιών είναι επί του παρόντος ο κλάδος με τον μεγαλύτερο αριθμό αιτήσεων κατοχύρωσης διπλωμάτων ευρεσιτεχνίας που έχ</w:t>
      </w:r>
      <w:r w:rsidR="005230CE">
        <w:t xml:space="preserve">ουν </w:t>
      </w:r>
      <w:r>
        <w:t>υποβληθεί, με διαφορά από τον τομέα ανίχνευσης και πρόληψης και τον τομέα προστατευτικού εξοπλισμού</w:t>
      </w:r>
      <w:r>
        <w:rPr>
          <w:rStyle w:val="aa"/>
          <w:rFonts w:eastAsia="Arial"/>
          <w:lang w:val="en-GB"/>
        </w:rPr>
        <w:footnoteReference w:id="1"/>
      </w:r>
      <w:r>
        <w:t xml:space="preserve">. </w:t>
      </w:r>
      <w:r>
        <w:rPr>
          <w:b/>
          <w:bCs/>
        </w:rPr>
        <w:t xml:space="preserve">Η πλατφόρμα φιλοξενεί ευρύ φάσμα καινοτομιών, από Τεχνητή Νοημοσύνη και εναέριες τεχνολογίες έως εκπαίδευση κατάσβεσης πυρκαγιών σε περιβάλλον εικονικής πραγματικότητας και </w:t>
      </w:r>
      <w:proofErr w:type="spellStart"/>
      <w:r>
        <w:rPr>
          <w:b/>
          <w:bCs/>
        </w:rPr>
        <w:t>φλογοεπιβραδυντικά</w:t>
      </w:r>
      <w:proofErr w:type="spellEnd"/>
      <w:r>
        <w:rPr>
          <w:b/>
          <w:bCs/>
        </w:rPr>
        <w:t xml:space="preserve"> υλικά.   </w:t>
      </w:r>
    </w:p>
    <w:p w14:paraId="06E9328B" w14:textId="77777777" w:rsidR="0030650B" w:rsidRDefault="0030650B" w:rsidP="0030650B">
      <w:pPr>
        <w:pStyle w:val="EPOList-numbers"/>
        <w:spacing w:after="0" w:line="300" w:lineRule="atLeast"/>
        <w:ind w:left="0" w:firstLine="0"/>
        <w:rPr>
          <w:rFonts w:eastAsia="Arial"/>
        </w:rPr>
      </w:pPr>
    </w:p>
    <w:p w14:paraId="3B44BD83" w14:textId="526C7DAA" w:rsidR="0030650B" w:rsidRDefault="0030650B" w:rsidP="0030650B">
      <w:pPr>
        <w:pStyle w:val="EPOList-numbers"/>
        <w:spacing w:after="0" w:line="300" w:lineRule="atLeast"/>
        <w:ind w:left="0" w:firstLine="0"/>
        <w:rPr>
          <w:rFonts w:eastAsia="Calibri"/>
          <w:color w:val="0B2A43"/>
        </w:rPr>
      </w:pPr>
      <w:r>
        <w:t xml:space="preserve">Η πλατφόρμα, η οποία αντλεί δεδομένα από τη δημόσια βάση δεδομένων του ΕΓΔΕ, το </w:t>
      </w:r>
      <w:hyperlink r:id="rId9" w:history="1">
        <w:proofErr w:type="spellStart"/>
        <w:r>
          <w:rPr>
            <w:rStyle w:val="-"/>
          </w:rPr>
          <w:t>Espacenet</w:t>
        </w:r>
        <w:proofErr w:type="spellEnd"/>
      </w:hyperlink>
      <w:r>
        <w:t xml:space="preserve">, από 140 εκατομμύρια και πλέον έγγραφα από 100 χώρες, παρέχει γρήγορη πρόσβαση σε πληροφορίες καθοριστικής σημασίας. Οι εξεταστές του ΕΓΔΕ έχουν ενώσει τις δυνάμεις τους με εξεταστές και αναλυτές διπλωμάτων ευρεσιτεχνίας από τα εθνικά γραφεία διπλωμάτων ευρεσιτεχνίας της Ελλάδας, Ισπανίας, της Πορτογαλίας, της Γαλλίας και της Ιταλίας προκειμένου να συγκεντρώσουν σχετικά ερωτήματα που αφορούν την κατάσβεση πυρκαγιών. Πρόκειται για την τρίτη ανάλογη πρωτοβουλία του ΕΓΔΕ, μετά τις πλατφόρμες </w:t>
      </w:r>
      <w:r>
        <w:rPr>
          <w:rStyle w:val="normaltextrun"/>
          <w:color w:val="000000" w:themeColor="text1"/>
        </w:rPr>
        <w:t>«</w:t>
      </w:r>
      <w:proofErr w:type="spellStart"/>
      <w:r>
        <w:fldChar w:fldCharType="begin"/>
      </w:r>
      <w:r>
        <w:instrText>HYPERLINK "https://www.epo.org/news-events/in-focus/fighting-coronavirus.html"</w:instrText>
      </w:r>
      <w:r>
        <w:fldChar w:fldCharType="separate"/>
      </w:r>
      <w:r>
        <w:rPr>
          <w:rStyle w:val="-"/>
        </w:rPr>
        <w:t>Fighting</w:t>
      </w:r>
      <w:proofErr w:type="spellEnd"/>
      <w:r>
        <w:rPr>
          <w:rStyle w:val="-"/>
        </w:rPr>
        <w:t xml:space="preserve"> </w:t>
      </w:r>
      <w:proofErr w:type="spellStart"/>
      <w:r>
        <w:rPr>
          <w:rStyle w:val="-"/>
        </w:rPr>
        <w:t>Coronavirus</w:t>
      </w:r>
      <w:proofErr w:type="spellEnd"/>
      <w:r>
        <w:rPr>
          <w:rStyle w:val="-"/>
        </w:rPr>
        <w:fldChar w:fldCharType="end"/>
      </w:r>
      <w:r>
        <w:rPr>
          <w:rStyle w:val="normaltextrun"/>
          <w:color w:val="000000" w:themeColor="text1"/>
        </w:rPr>
        <w:t>» (Καταπολέμηση του κορονοϊού)  και «</w:t>
      </w:r>
      <w:proofErr w:type="spellStart"/>
      <w:r>
        <w:fldChar w:fldCharType="begin"/>
      </w:r>
      <w:r>
        <w:instrText>HYPERLINK "https://www.epo.org/news-events/in-focus/clean-energy.html"</w:instrText>
      </w:r>
      <w:r>
        <w:fldChar w:fldCharType="separate"/>
      </w:r>
      <w:r>
        <w:rPr>
          <w:rStyle w:val="normaltextrun"/>
          <w:rFonts w:ascii="Times New Roman" w:hAnsi="Times New Roman"/>
          <w:color w:val="0000FF"/>
          <w:u w:val="single"/>
        </w:rPr>
        <w:t>Clean</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energy</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technologies</w:t>
      </w:r>
      <w:proofErr w:type="spellEnd"/>
      <w:r>
        <w:rPr>
          <w:rStyle w:val="normaltextrun"/>
          <w:rFonts w:ascii="Times New Roman" w:hAnsi="Times New Roman"/>
          <w:color w:val="0000FF"/>
          <w:u w:val="single"/>
        </w:rPr>
        <w:fldChar w:fldCharType="end"/>
      </w:r>
      <w:r>
        <w:rPr>
          <w:rStyle w:val="normaltextrun"/>
          <w:color w:val="000000" w:themeColor="text1"/>
        </w:rPr>
        <w:t>» (Τεχνολογίες καθαρής ενέργειας).</w:t>
      </w:r>
      <w:r>
        <w:rPr>
          <w:rStyle w:val="eop"/>
          <w:color w:val="000000" w:themeColor="text1"/>
        </w:rPr>
        <w:t> </w:t>
      </w:r>
    </w:p>
    <w:p w14:paraId="57271B36" w14:textId="77777777" w:rsidR="0030650B" w:rsidRDefault="0030650B" w:rsidP="0030650B">
      <w:pPr>
        <w:pStyle w:val="EPOList-numbers"/>
        <w:spacing w:after="0" w:line="300" w:lineRule="atLeast"/>
        <w:ind w:left="0" w:firstLine="0"/>
        <w:rPr>
          <w:rFonts w:eastAsia="Arial"/>
        </w:rPr>
      </w:pPr>
    </w:p>
    <w:p w14:paraId="124BD18B" w14:textId="77777777" w:rsidR="0030650B" w:rsidRDefault="0030650B" w:rsidP="0030650B">
      <w:pPr>
        <w:pStyle w:val="paragraph"/>
        <w:jc w:val="both"/>
        <w:rPr>
          <w:rFonts w:ascii="Arial" w:hAnsi="Arial" w:cs="Arial"/>
          <w:b/>
          <w:bCs/>
          <w:color w:val="000000" w:themeColor="text1"/>
        </w:rPr>
      </w:pPr>
      <w:r>
        <w:rPr>
          <w:rFonts w:ascii="Arial" w:hAnsi="Arial"/>
          <w:b/>
          <w:color w:val="000000" w:themeColor="text1"/>
        </w:rPr>
        <w:t>Αντιμετώπιση των στόχων βιωσιμότητας των Ηνωμένων Εθνών</w:t>
      </w:r>
    </w:p>
    <w:p w14:paraId="01B27CB2" w14:textId="6CADD10E" w:rsidR="0030650B" w:rsidRDefault="00CD7487" w:rsidP="0030650B">
      <w:pPr>
        <w:pStyle w:val="paragraph"/>
        <w:shd w:val="clear" w:color="auto" w:fill="FFFFFF" w:themeFill="background1"/>
        <w:jc w:val="both"/>
        <w:rPr>
          <w:rStyle w:val="eop"/>
          <w:sz w:val="22"/>
        </w:rPr>
      </w:pPr>
      <w:r>
        <w:rPr>
          <w:rFonts w:ascii="Arial" w:hAnsi="Arial"/>
          <w:color w:val="000000" w:themeColor="text1"/>
          <w:sz w:val="22"/>
        </w:rPr>
        <w:t>Το ΕΓΔΕ</w:t>
      </w:r>
      <w:r w:rsidR="00F55F5E">
        <w:rPr>
          <w:rFonts w:ascii="Arial" w:hAnsi="Arial"/>
          <w:color w:val="000000" w:themeColor="text1"/>
          <w:sz w:val="22"/>
        </w:rPr>
        <w:t>, σ</w:t>
      </w:r>
      <w:r w:rsidR="0030650B">
        <w:rPr>
          <w:rFonts w:ascii="Arial" w:hAnsi="Arial"/>
          <w:color w:val="000000" w:themeColor="text1"/>
          <w:sz w:val="22"/>
        </w:rPr>
        <w:t>ύμφωνα με τη δέσμευσή του στους Στόχους Βιώσιμης Ανάπτυξης των Ηνωμένων Εθνών (ΣΒΑ</w:t>
      </w:r>
      <w:r w:rsidR="00DF2399">
        <w:rPr>
          <w:rFonts w:ascii="Arial" w:hAnsi="Arial"/>
          <w:color w:val="000000" w:themeColor="text1"/>
          <w:sz w:val="22"/>
        </w:rPr>
        <w:t>)</w:t>
      </w:r>
      <w:r w:rsidR="0030650B">
        <w:rPr>
          <w:rFonts w:ascii="Arial" w:hAnsi="Arial"/>
          <w:color w:val="000000" w:themeColor="text1"/>
          <w:sz w:val="22"/>
        </w:rPr>
        <w:t xml:space="preserve"> θα προάγει επίσης τον ρόλο της διανοητικής  ιδιοκτησίας διοργανώνοντας την επόμενη εβδομάδα </w:t>
      </w:r>
      <w:r w:rsidR="0030650B" w:rsidRPr="00DF2399">
        <w:rPr>
          <w:rStyle w:val="eop"/>
          <w:rFonts w:ascii="Arial" w:hAnsi="Arial"/>
          <w:b/>
          <w:bCs/>
          <w:color w:val="000000" w:themeColor="text1"/>
          <w:sz w:val="22"/>
        </w:rPr>
        <w:t>μια διεθνή διάσκεψη</w:t>
      </w:r>
      <w:r w:rsidR="0030650B">
        <w:rPr>
          <w:rStyle w:val="eop"/>
          <w:rFonts w:ascii="Arial" w:hAnsi="Arial"/>
          <w:color w:val="000000" w:themeColor="text1"/>
          <w:sz w:val="22"/>
        </w:rPr>
        <w:t xml:space="preserve"> σε συνεργασία με το Πορτογαλικό Γραφείο Εθνικής </w:t>
      </w:r>
      <w:r w:rsidR="0030650B">
        <w:rPr>
          <w:rStyle w:val="eop"/>
          <w:rFonts w:ascii="Arial" w:hAnsi="Arial"/>
          <w:color w:val="000000" w:themeColor="text1"/>
          <w:sz w:val="22"/>
        </w:rPr>
        <w:lastRenderedPageBreak/>
        <w:t xml:space="preserve">Πνευματικής Ιδιοκτησίας, τον Παγκόσμιο Οργανισμό Διανοητικής Ιδιοκτησίας (World Intellectual Property Organization – WIPO) και το Γραφείο Διανοητικής Ιδιοκτησίας της Ευρωπαϊκής Ένωσης (European Union Intellectual Property Office – EUIPO). </w:t>
      </w:r>
    </w:p>
    <w:p w14:paraId="376658CF" w14:textId="77777777"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 xml:space="preserve">Η εκδήλωση με τίτλο </w:t>
      </w:r>
      <w:hyperlink r:id="rId10" w:history="1">
        <w:proofErr w:type="spellStart"/>
        <w:r>
          <w:rPr>
            <w:rStyle w:val="-"/>
            <w:rFonts w:ascii="Arial" w:hAnsi="Arial"/>
            <w:b/>
            <w:sz w:val="22"/>
          </w:rPr>
          <w:t>Thinking</w:t>
        </w:r>
        <w:proofErr w:type="spellEnd"/>
        <w:r>
          <w:rPr>
            <w:rStyle w:val="-"/>
            <w:rFonts w:ascii="Arial" w:hAnsi="Arial"/>
            <w:b/>
            <w:sz w:val="22"/>
          </w:rPr>
          <w:t xml:space="preserve"> </w:t>
        </w:r>
        <w:proofErr w:type="spellStart"/>
        <w:r>
          <w:rPr>
            <w:rStyle w:val="-"/>
            <w:rFonts w:ascii="Arial" w:hAnsi="Arial"/>
            <w:b/>
            <w:sz w:val="22"/>
          </w:rPr>
          <w:t>about</w:t>
        </w:r>
        <w:proofErr w:type="spellEnd"/>
        <w:r>
          <w:rPr>
            <w:rStyle w:val="-"/>
            <w:rFonts w:ascii="Arial" w:hAnsi="Arial"/>
            <w:b/>
            <w:sz w:val="22"/>
          </w:rPr>
          <w:t xml:space="preserve"> Industrial Property, </w:t>
        </w:r>
        <w:proofErr w:type="spellStart"/>
        <w:r>
          <w:rPr>
            <w:rStyle w:val="-"/>
            <w:rFonts w:ascii="Arial" w:hAnsi="Arial"/>
            <w:b/>
            <w:sz w:val="22"/>
          </w:rPr>
          <w:t>Sustainability</w:t>
        </w:r>
        <w:proofErr w:type="spellEnd"/>
        <w:r>
          <w:rPr>
            <w:rStyle w:val="-"/>
            <w:rFonts w:ascii="Arial" w:hAnsi="Arial"/>
            <w:b/>
            <w:sz w:val="22"/>
          </w:rPr>
          <w:t xml:space="preserve"> and the Future of the Planet</w:t>
        </w:r>
      </w:hyperlink>
      <w:r>
        <w:rPr>
          <w:rStyle w:val="eop"/>
          <w:rFonts w:ascii="Arial" w:hAnsi="Arial"/>
          <w:color w:val="000000" w:themeColor="text1"/>
          <w:sz w:val="22"/>
        </w:rPr>
        <w:t xml:space="preserve"> (Σκέψεις για τη βιομηχανική ιδιοκτησία, τη βιωσιμότητα και το μέλλον του πλανήτη) θα διεξαχθεί </w:t>
      </w:r>
      <w:r w:rsidRPr="00DF2399">
        <w:rPr>
          <w:rStyle w:val="eop"/>
          <w:rFonts w:ascii="Arial" w:hAnsi="Arial"/>
          <w:b/>
          <w:bCs/>
          <w:color w:val="000000" w:themeColor="text1"/>
          <w:sz w:val="22"/>
        </w:rPr>
        <w:t>στη Λισαβόνα της Πορτογαλίας, στις 29/30 Μαΐου.</w:t>
      </w:r>
      <w:r>
        <w:rPr>
          <w:rStyle w:val="eop"/>
          <w:rFonts w:ascii="Arial" w:hAnsi="Arial"/>
          <w:color w:val="000000" w:themeColor="text1"/>
          <w:sz w:val="22"/>
        </w:rPr>
        <w:t xml:space="preserve"> Θα είναι μια ευκαιρία για συζήτηση και ανταλλαγή ιδεών σχετικά με το πώς η διανοητική ιδιοκτησία μπορεί να δώσει κίνητρα και να προστατεύσει την καινοτομία και το έργο των εφευρετών, οικοδομώντας παράλληλα ένα πιο πράσινο και δίκαιο μέλλον. </w:t>
      </w:r>
    </w:p>
    <w:p w14:paraId="6C69D41E" w14:textId="77777777" w:rsidR="0030650B" w:rsidRDefault="0030650B" w:rsidP="0030650B">
      <w:pPr>
        <w:pStyle w:val="paragraph"/>
        <w:shd w:val="clear" w:color="auto" w:fill="FFFFFF" w:themeFill="background1"/>
        <w:jc w:val="both"/>
        <w:rPr>
          <w:rStyle w:val="eop"/>
          <w:rFonts w:ascii="Arial" w:hAnsi="Arial"/>
          <w:color w:val="000000" w:themeColor="text1"/>
          <w:sz w:val="22"/>
        </w:rPr>
      </w:pPr>
      <w:r>
        <w:rPr>
          <w:rStyle w:val="eop"/>
          <w:rFonts w:ascii="Arial" w:hAnsi="Arial"/>
          <w:color w:val="000000" w:themeColor="text1"/>
          <w:sz w:val="22"/>
        </w:rPr>
        <w:t>Κατά τη διάρκεια της διάσκεψης, το ΕΓΔΕ θα παρουσιάσει έναν σ</w:t>
      </w:r>
      <w:bookmarkStart w:id="0" w:name="_heading=h.44sinio"/>
      <w:bookmarkEnd w:id="0"/>
      <w:r>
        <w:rPr>
          <w:rStyle w:val="eop"/>
          <w:rFonts w:ascii="Arial" w:hAnsi="Arial"/>
          <w:color w:val="000000" w:themeColor="text1"/>
          <w:sz w:val="22"/>
        </w:rPr>
        <w:t>ύντομο απολογισμό των δραστηριοτήτων ανταλλαγής γνώσεων για τα διπλώματα ευρεσιτεχνίας που συνδέονται με επτά</w:t>
      </w:r>
      <w:r>
        <w:rPr>
          <w:rFonts w:ascii="Arial" w:hAnsi="Arial"/>
          <w:color w:val="000000" w:themeColor="text1"/>
          <w:sz w:val="22"/>
        </w:rPr>
        <w:t xml:space="preserve"> Στόχους Βιώσιμης Ανάπτυξης των Ηνωμένων Εθνών (</w:t>
      </w:r>
      <w:r>
        <w:rPr>
          <w:rStyle w:val="eop"/>
          <w:rFonts w:ascii="Arial" w:hAnsi="Arial"/>
          <w:color w:val="000000" w:themeColor="text1"/>
          <w:sz w:val="22"/>
        </w:rPr>
        <w:t xml:space="preserve">ΣΒΑ) των Ηνωμένων Εθνών. </w:t>
      </w:r>
    </w:p>
    <w:p w14:paraId="71DF1C6F" w14:textId="64E5C63D"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Το ΕΓΔΕ έχει θέσει ως βασική αποστολή του την παροχή μεγαλύτερης πρόσβασης και τον εκδημοκρατισμό της γνώσης των διπλωμάτων ευρεσιτεχνίας, καθώς τα διπλώματα ευρεσιτεχνίας διαδραματίζουν κρίσιμο ρόλο στην προώθηση καινοτόμων λύσεων για την επίτευξη των Στόχων των Ηνωμένων Εθνών.</w:t>
      </w:r>
    </w:p>
    <w:p w14:paraId="46E0563D" w14:textId="77777777" w:rsidR="00426113" w:rsidRDefault="00426113" w:rsidP="0030650B">
      <w:pPr>
        <w:spacing w:after="0" w:line="240" w:lineRule="auto"/>
        <w:jc w:val="both"/>
        <w:rPr>
          <w:rFonts w:ascii="Arial" w:hAnsi="Arial" w:cs="Arial"/>
          <w:b/>
          <w:sz w:val="16"/>
          <w:szCs w:val="16"/>
          <w:u w:val="single"/>
        </w:rPr>
      </w:pPr>
    </w:p>
    <w:p w14:paraId="2476C826" w14:textId="77777777" w:rsidR="00426113" w:rsidRDefault="00426113" w:rsidP="0030650B">
      <w:pPr>
        <w:spacing w:after="0" w:line="240" w:lineRule="auto"/>
        <w:jc w:val="both"/>
        <w:rPr>
          <w:rFonts w:ascii="Arial" w:hAnsi="Arial" w:cs="Arial"/>
          <w:b/>
          <w:sz w:val="16"/>
          <w:szCs w:val="16"/>
          <w:u w:val="single"/>
        </w:rPr>
      </w:pPr>
    </w:p>
    <w:p w14:paraId="1752C311" w14:textId="275935EF" w:rsidR="0030650B" w:rsidRPr="00E57B08" w:rsidRDefault="0030650B" w:rsidP="0030650B">
      <w:pPr>
        <w:spacing w:after="0" w:line="240" w:lineRule="auto"/>
        <w:jc w:val="both"/>
        <w:rPr>
          <w:rFonts w:ascii="Arial" w:eastAsia="Arial" w:hAnsi="Arial" w:cs="Arial"/>
          <w:b/>
          <w:bCs/>
          <w:sz w:val="16"/>
          <w:szCs w:val="16"/>
          <w:u w:val="single"/>
        </w:rPr>
      </w:pPr>
      <w:r w:rsidRPr="00E57B08">
        <w:rPr>
          <w:rFonts w:ascii="Arial" w:hAnsi="Arial" w:cs="Arial"/>
          <w:b/>
          <w:sz w:val="16"/>
          <w:szCs w:val="16"/>
          <w:u w:val="single"/>
        </w:rPr>
        <w:t>Υπεύθυνοι επικοινωνίας ΜΜΕ του Ευρωπαϊκού Γραφείου Διπλωμάτων Ευρεσιτεχνίας</w:t>
      </w:r>
    </w:p>
    <w:p w14:paraId="5D1216A6" w14:textId="77777777" w:rsidR="0030650B" w:rsidRPr="00E57B08" w:rsidRDefault="0030650B" w:rsidP="0030650B">
      <w:pPr>
        <w:spacing w:after="0" w:line="240" w:lineRule="auto"/>
        <w:jc w:val="both"/>
        <w:rPr>
          <w:rFonts w:ascii="Arial" w:eastAsia="Arial" w:hAnsi="Arial" w:cs="Arial"/>
          <w:b/>
          <w:bCs/>
          <w:sz w:val="16"/>
          <w:szCs w:val="16"/>
        </w:rPr>
      </w:pPr>
    </w:p>
    <w:p w14:paraId="19FBD658"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b/>
          <w:sz w:val="16"/>
          <w:szCs w:val="16"/>
        </w:rPr>
        <w:t>Luis Berenguer Giménez</w:t>
      </w:r>
      <w:r w:rsidRPr="00E57B08">
        <w:rPr>
          <w:rFonts w:ascii="Arial" w:hAnsi="Arial" w:cs="Arial"/>
          <w:sz w:val="16"/>
          <w:szCs w:val="16"/>
        </w:rPr>
        <w:t xml:space="preserve"> </w:t>
      </w:r>
    </w:p>
    <w:p w14:paraId="6D5AA0FE"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Γενικός Διευθυντής Επικοινωνίας / εκπρόσωπος τύπου ΕΓΔΕ</w:t>
      </w:r>
    </w:p>
    <w:p w14:paraId="48DF24DD" w14:textId="77777777" w:rsidR="0030650B" w:rsidRPr="00E57B08" w:rsidRDefault="0030650B" w:rsidP="0030650B">
      <w:pPr>
        <w:spacing w:after="0" w:line="240" w:lineRule="auto"/>
        <w:jc w:val="both"/>
        <w:rPr>
          <w:rFonts w:ascii="Arial" w:eastAsia="Arial" w:hAnsi="Arial" w:cs="Arial"/>
          <w:sz w:val="16"/>
          <w:szCs w:val="16"/>
        </w:rPr>
      </w:pPr>
    </w:p>
    <w:p w14:paraId="3395FE0A"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Γραφείο τύπου ΕΓΔΕ</w:t>
      </w:r>
    </w:p>
    <w:p w14:paraId="1C3F919D" w14:textId="77777777" w:rsidR="0030650B" w:rsidRPr="00E57B08" w:rsidRDefault="002016D7" w:rsidP="0030650B">
      <w:pPr>
        <w:spacing w:after="0" w:line="240" w:lineRule="auto"/>
        <w:jc w:val="both"/>
        <w:rPr>
          <w:rFonts w:ascii="Arial" w:eastAsia="Arial" w:hAnsi="Arial" w:cs="Arial"/>
          <w:b/>
          <w:bCs/>
          <w:sz w:val="16"/>
          <w:szCs w:val="16"/>
        </w:rPr>
      </w:pPr>
      <w:hyperlink r:id="rId11" w:history="1">
        <w:r w:rsidR="0030650B" w:rsidRPr="00E57B08">
          <w:rPr>
            <w:rStyle w:val="-"/>
            <w:rFonts w:ascii="Arial" w:hAnsi="Arial" w:cs="Arial"/>
            <w:b/>
            <w:sz w:val="16"/>
            <w:szCs w:val="16"/>
          </w:rPr>
          <w:t>press@epo.org</w:t>
        </w:r>
      </w:hyperlink>
      <w:r w:rsidR="0030650B" w:rsidRPr="00E57B08">
        <w:rPr>
          <w:rFonts w:ascii="Arial" w:hAnsi="Arial" w:cs="Arial"/>
          <w:sz w:val="16"/>
          <w:szCs w:val="16"/>
        </w:rPr>
        <w:br/>
      </w:r>
      <w:proofErr w:type="spellStart"/>
      <w:r w:rsidR="0030650B" w:rsidRPr="00E57B08">
        <w:rPr>
          <w:rFonts w:ascii="Arial" w:hAnsi="Arial" w:cs="Arial"/>
          <w:sz w:val="16"/>
          <w:szCs w:val="16"/>
        </w:rPr>
        <w:t>Τηλ</w:t>
      </w:r>
      <w:proofErr w:type="spellEnd"/>
      <w:r w:rsidR="0030650B" w:rsidRPr="00E57B08">
        <w:rPr>
          <w:rFonts w:ascii="Arial" w:hAnsi="Arial" w:cs="Arial"/>
          <w:sz w:val="16"/>
          <w:szCs w:val="16"/>
        </w:rPr>
        <w:t>.: +49 89 2399-1833</w:t>
      </w:r>
    </w:p>
    <w:p w14:paraId="4DC1EE8E"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sz w:val="16"/>
          <w:szCs w:val="16"/>
        </w:rPr>
        <w:t>Κινητό: +49 151 5440 3997</w:t>
      </w:r>
      <w:r w:rsidRPr="00E57B08">
        <w:rPr>
          <w:rFonts w:ascii="Arial" w:hAnsi="Arial" w:cs="Arial"/>
          <w:b/>
          <w:sz w:val="16"/>
          <w:szCs w:val="16"/>
        </w:rPr>
        <w:t xml:space="preserve"> </w:t>
      </w:r>
    </w:p>
    <w:p w14:paraId="23E9921B" w14:textId="77777777" w:rsidR="0030650B" w:rsidRPr="00E57B08" w:rsidRDefault="0030650B" w:rsidP="0030650B">
      <w:pPr>
        <w:spacing w:after="0" w:line="240" w:lineRule="auto"/>
        <w:jc w:val="both"/>
        <w:rPr>
          <w:rFonts w:ascii="Arial" w:eastAsia="Arial" w:hAnsi="Arial" w:cs="Arial"/>
          <w:b/>
          <w:bCs/>
          <w:sz w:val="16"/>
          <w:szCs w:val="16"/>
        </w:rPr>
      </w:pPr>
    </w:p>
    <w:p w14:paraId="5296EB73"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 xml:space="preserve">Μια αναδρομή στα 50 χρόνια των ευρωπαϊκών διπλωμάτων ευρεσιτεχνίας  </w:t>
      </w:r>
    </w:p>
    <w:p w14:paraId="02D38C39" w14:textId="77777777" w:rsidR="0030650B" w:rsidRPr="00E57B08" w:rsidRDefault="0030650B" w:rsidP="0030650B">
      <w:pPr>
        <w:spacing w:after="0" w:line="240" w:lineRule="auto"/>
        <w:jc w:val="both"/>
        <w:rPr>
          <w:rFonts w:ascii="Arial" w:hAnsi="Arial" w:cs="Arial"/>
          <w:sz w:val="16"/>
          <w:szCs w:val="16"/>
        </w:rPr>
      </w:pPr>
      <w:r w:rsidRPr="00E57B08">
        <w:rPr>
          <w:rFonts w:ascii="Arial" w:hAnsi="Arial" w:cs="Arial"/>
          <w:sz w:val="16"/>
          <w:szCs w:val="16"/>
        </w:rPr>
        <w:t xml:space="preserve">Το 2023 το ΕΓΔΕ γιορτάζει την 50ή επέτειο ίδρυσης του Ευρωπαϊκού συστήματος διπλωμάτων ευρεσιτεχνίας. Όταν 16 χώρες υπόγραψαν την Ευρωπαϊκή Σύμβαση για τα Διπλώματα Ευρεσιτεχνίας στο Μόναχο στις 5 Οκτωβρίου 1973, εγκαινίασαν μια νέα εποχή συνεργασίας στον τομέα των διπλωμάτων ευρεσιτεχνίας. Αυτό έθεσε τις βάσεις για ένα σύστημα διπλωμάτων ευρεσιτεχνίας που υποστηρίζει τις οικονομικές και τεχνολογικές εξελίξεις, οι οποίες διαμόρφωσαν τη ζωή μας και συνεχίζουν να τη διαμορφώνουν μέχρι σήμερα. </w:t>
      </w:r>
    </w:p>
    <w:p w14:paraId="08B71A56"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 xml:space="preserve">Μάθετε περισσότερα για την </w:t>
      </w:r>
      <w:hyperlink r:id="rId12" w:history="1">
        <w:proofErr w:type="spellStart"/>
        <w:r w:rsidRPr="00E57B08">
          <w:rPr>
            <w:rStyle w:val="-"/>
            <w:rFonts w:ascii="Arial" w:hAnsi="Arial" w:cs="Arial"/>
            <w:sz w:val="16"/>
            <w:szCs w:val="16"/>
          </w:rPr>
          <w:t>history</w:t>
        </w:r>
        <w:proofErr w:type="spellEnd"/>
        <w:r w:rsidRPr="00E57B08">
          <w:rPr>
            <w:rStyle w:val="-"/>
            <w:rFonts w:ascii="Arial" w:hAnsi="Arial" w:cs="Arial"/>
            <w:sz w:val="16"/>
            <w:szCs w:val="16"/>
          </w:rPr>
          <w:t xml:space="preserve"> of the EPO and the </w:t>
        </w:r>
        <w:proofErr w:type="spellStart"/>
        <w:r w:rsidRPr="00E57B08">
          <w:rPr>
            <w:rStyle w:val="-"/>
            <w:rFonts w:ascii="Arial" w:hAnsi="Arial" w:cs="Arial"/>
            <w:sz w:val="16"/>
            <w:szCs w:val="16"/>
          </w:rPr>
          <w:t>anniversary</w:t>
        </w:r>
        <w:proofErr w:type="spellEnd"/>
        <w:r w:rsidRPr="00E57B08">
          <w:rPr>
            <w:rStyle w:val="-"/>
            <w:rFonts w:ascii="Arial" w:hAnsi="Arial" w:cs="Arial"/>
            <w:sz w:val="16"/>
            <w:szCs w:val="16"/>
          </w:rPr>
          <w:t xml:space="preserve"> </w:t>
        </w:r>
        <w:proofErr w:type="spellStart"/>
        <w:r w:rsidRPr="00E57B08">
          <w:rPr>
            <w:rStyle w:val="-"/>
            <w:rFonts w:ascii="Arial" w:hAnsi="Arial" w:cs="Arial"/>
            <w:sz w:val="16"/>
            <w:szCs w:val="16"/>
          </w:rPr>
          <w:t>events</w:t>
        </w:r>
        <w:proofErr w:type="spellEnd"/>
      </w:hyperlink>
      <w:r w:rsidRPr="00E57B08">
        <w:rPr>
          <w:rFonts w:ascii="Arial" w:hAnsi="Arial" w:cs="Arial"/>
          <w:sz w:val="16"/>
          <w:szCs w:val="16"/>
        </w:rPr>
        <w:t xml:space="preserve"> (ιστορία του ΕΓΔΕ και τις επετειακές εκδηλώσεις) που προγραμματίζονται για το 2023.  </w:t>
      </w:r>
    </w:p>
    <w:p w14:paraId="737A0E7D" w14:textId="77777777" w:rsidR="0030650B" w:rsidRPr="00E57B08" w:rsidRDefault="0030650B" w:rsidP="0030650B">
      <w:pPr>
        <w:spacing w:after="0" w:line="240" w:lineRule="auto"/>
        <w:jc w:val="both"/>
        <w:rPr>
          <w:rFonts w:ascii="Arial" w:eastAsia="Arial" w:hAnsi="Arial" w:cs="Arial"/>
          <w:sz w:val="16"/>
          <w:szCs w:val="16"/>
        </w:rPr>
      </w:pPr>
    </w:p>
    <w:p w14:paraId="2C8AB98D"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Σχετικά με το ΕΓΔΕ</w:t>
      </w:r>
    </w:p>
    <w:p w14:paraId="60FD335B" w14:textId="77777777" w:rsidR="0030650B" w:rsidRPr="00E57B08" w:rsidRDefault="0030650B" w:rsidP="0030650B">
      <w:pPr>
        <w:shd w:val="clear" w:color="auto" w:fill="FFFFFF" w:themeFill="background1"/>
        <w:spacing w:after="0" w:line="240" w:lineRule="auto"/>
        <w:jc w:val="both"/>
        <w:rPr>
          <w:rFonts w:ascii="Arial" w:eastAsia="Arial" w:hAnsi="Arial" w:cs="Arial"/>
          <w:sz w:val="16"/>
          <w:szCs w:val="16"/>
        </w:rPr>
      </w:pPr>
      <w:r w:rsidRPr="00E57B08">
        <w:rPr>
          <w:rFonts w:ascii="Arial" w:hAnsi="Arial" w:cs="Arial"/>
          <w:sz w:val="16"/>
          <w:szCs w:val="16"/>
        </w:rPr>
        <w:t xml:space="preserve">Με 6.300 μέλη προσωπικού, το </w:t>
      </w:r>
      <w:hyperlink r:id="rId13" w:history="1">
        <w:r w:rsidRPr="00E57B08">
          <w:rPr>
            <w:rStyle w:val="-"/>
            <w:rFonts w:ascii="Arial" w:hAnsi="Arial" w:cs="Arial"/>
            <w:sz w:val="16"/>
            <w:szCs w:val="16"/>
          </w:rPr>
          <w:t xml:space="preserve">European </w:t>
        </w:r>
        <w:proofErr w:type="spellStart"/>
        <w:r w:rsidRPr="00E57B08">
          <w:rPr>
            <w:rStyle w:val="-"/>
            <w:rFonts w:ascii="Arial" w:hAnsi="Arial" w:cs="Arial"/>
            <w:sz w:val="16"/>
            <w:szCs w:val="16"/>
          </w:rPr>
          <w:t>Patent</w:t>
        </w:r>
        <w:proofErr w:type="spellEnd"/>
        <w:r w:rsidRPr="00E57B08">
          <w:rPr>
            <w:rStyle w:val="-"/>
            <w:rFonts w:ascii="Arial" w:hAnsi="Arial" w:cs="Arial"/>
            <w:sz w:val="16"/>
            <w:szCs w:val="16"/>
          </w:rPr>
          <w:t xml:space="preserve"> Office (EPO)</w:t>
        </w:r>
      </w:hyperlink>
      <w:r w:rsidRPr="00E57B08">
        <w:rPr>
          <w:rFonts w:ascii="Arial" w:hAnsi="Arial" w:cs="Arial"/>
          <w:sz w:val="16"/>
          <w:szCs w:val="16"/>
        </w:rPr>
        <w:t xml:space="preserve"> [Ευρωπαϊκό Γραφείο Διπλωμάτων Ευρεσιτεχνίας (ΕΓΔΕ)] είναι ένας από τους μεγαλύτερους θεσμούς του δημόσιου τομέα στην Ευρώπη. Με έδρα το Μόναχο και γραφεία στο Βερολίνο, στις Βρυξέλλες, στη Χάγη και τη Βιέννη, το ΕΓΔΕ ιδρύθηκε με στόχο την ενίσχυση της συνεργασίας στον τομέα των διπλωμάτων ευρεσιτεχνίας στην Ευρώπη. Μέσω της κεντρικής διαδικασίας χορήγησης διπλωμάτων ευρεσιτεχνίας του ΕΓΔΕ, οι εφευρέτες μπορούν να αποκτήσουν υψηλής ποιότητας προστασία διπλωμάτων ευρεσιτεχνίας σε έως και 44 χώρες, που καλύπτουν μια αγορά περίπου 700 εκατομμυρίων κατοίκων. Το ΕΓΔΕ είναι επίσης η κορυφαία αρχή παγκοσμίως στον τομέα των πληροφοριών για τα διπλώματα ευρεσιτεχνίας και της αναζήτησης διπλωμάτων ευρεσιτεχνίας.</w:t>
      </w:r>
    </w:p>
    <w:p w14:paraId="6CA821CB" w14:textId="77777777" w:rsidR="0030650B" w:rsidRPr="00E57B08" w:rsidRDefault="0030650B" w:rsidP="0030650B">
      <w:pPr>
        <w:spacing w:after="0" w:line="240" w:lineRule="auto"/>
        <w:jc w:val="both"/>
        <w:rPr>
          <w:rFonts w:ascii="Arial" w:eastAsia="Arial" w:hAnsi="Arial" w:cs="Arial"/>
          <w:b/>
          <w:bCs/>
          <w:sz w:val="16"/>
          <w:szCs w:val="16"/>
          <w:u w:val="single"/>
        </w:rPr>
      </w:pPr>
    </w:p>
    <w:p w14:paraId="362B3F4D" w14:textId="4F6169C1" w:rsidR="004563A7" w:rsidRPr="00E57B08" w:rsidRDefault="004563A7" w:rsidP="004563A7">
      <w:pPr>
        <w:spacing w:after="0" w:line="240" w:lineRule="auto"/>
        <w:jc w:val="both"/>
        <w:outlineLvl w:val="0"/>
        <w:rPr>
          <w:rFonts w:ascii="Arial" w:eastAsia="Times New Roman" w:hAnsi="Arial" w:cs="Arial"/>
          <w:b/>
          <w:bCs/>
          <w:sz w:val="16"/>
          <w:szCs w:val="16"/>
        </w:rPr>
      </w:pPr>
    </w:p>
    <w:sectPr w:rsidR="004563A7" w:rsidRPr="00E57B08" w:rsidSect="002D3BB6">
      <w:headerReference w:type="default" r:id="rId14"/>
      <w:footerReference w:type="default" r:id="rId15"/>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1E9C" w14:textId="77777777" w:rsidR="00B579F5" w:rsidRDefault="00B579F5" w:rsidP="00190A94">
      <w:pPr>
        <w:spacing w:after="0" w:line="240" w:lineRule="auto"/>
      </w:pPr>
      <w:r>
        <w:separator/>
      </w:r>
    </w:p>
  </w:endnote>
  <w:endnote w:type="continuationSeparator" w:id="0">
    <w:p w14:paraId="70E4BA0F" w14:textId="77777777" w:rsidR="00B579F5" w:rsidRDefault="00B579F5"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45DD" w14:textId="77777777" w:rsidR="00B579F5" w:rsidRDefault="00B579F5" w:rsidP="00190A94">
      <w:pPr>
        <w:spacing w:after="0" w:line="240" w:lineRule="auto"/>
      </w:pPr>
      <w:r>
        <w:separator/>
      </w:r>
    </w:p>
  </w:footnote>
  <w:footnote w:type="continuationSeparator" w:id="0">
    <w:p w14:paraId="43C611E4" w14:textId="77777777" w:rsidR="00B579F5" w:rsidRDefault="00B579F5" w:rsidP="00190A94">
      <w:pPr>
        <w:spacing w:after="0" w:line="240" w:lineRule="auto"/>
      </w:pPr>
      <w:r>
        <w:continuationSeparator/>
      </w:r>
    </w:p>
  </w:footnote>
  <w:footnote w:id="1">
    <w:p w14:paraId="09254CA1" w14:textId="77777777" w:rsidR="0030650B" w:rsidRDefault="0030650B" w:rsidP="0030650B">
      <w:pPr>
        <w:pStyle w:val="a9"/>
      </w:pPr>
      <w:r>
        <w:rPr>
          <w:rStyle w:val="aa"/>
        </w:rPr>
        <w:footnoteRef/>
      </w:r>
      <w:r>
        <w:t xml:space="preserve"> Διπλώματα ευρεσιτεχνίας και έλεγχος δασικών πυρκαγιών, INPI</w:t>
      </w:r>
    </w:p>
    <w:p w14:paraId="76F974E8" w14:textId="77777777" w:rsidR="0030650B" w:rsidRDefault="0030650B" w:rsidP="0030650B">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5B760821" w:rsidR="00190A94" w:rsidRPr="0030650B" w:rsidRDefault="0030650B">
    <w:pPr>
      <w:pStyle w:val="a3"/>
      <w:rPr>
        <w:lang w:val="en-US"/>
      </w:rPr>
    </w:pPr>
    <w:r>
      <w:rPr>
        <w:noProof/>
      </w:rPr>
      <w:drawing>
        <wp:anchor distT="0" distB="0" distL="114300" distR="114300" simplePos="0" relativeHeight="251662336" behindDoc="0" locked="0" layoutInCell="1" allowOverlap="1" wp14:anchorId="5A22BA58" wp14:editId="76847281">
          <wp:simplePos x="0" y="0"/>
          <wp:positionH relativeFrom="column">
            <wp:posOffset>4776470</wp:posOffset>
          </wp:positionH>
          <wp:positionV relativeFrom="paragraph">
            <wp:posOffset>8890</wp:posOffset>
          </wp:positionV>
          <wp:extent cx="1557655" cy="782320"/>
          <wp:effectExtent l="0" t="0" r="4445" b="0"/>
          <wp:wrapSquare wrapText="right"/>
          <wp:docPr id="1" name="Εικόνα 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uropean Patent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rsidR="007D1488">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3"/>
  </w:num>
  <w:num w:numId="2" w16cid:durableId="235091552">
    <w:abstractNumId w:val="1"/>
  </w:num>
  <w:num w:numId="3" w16cid:durableId="166406332">
    <w:abstractNumId w:val="0"/>
  </w:num>
  <w:num w:numId="4" w16cid:durableId="185764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24ED5"/>
    <w:rsid w:val="00031A9B"/>
    <w:rsid w:val="000A1269"/>
    <w:rsid w:val="000C3965"/>
    <w:rsid w:val="000F193D"/>
    <w:rsid w:val="00114D43"/>
    <w:rsid w:val="00125F9D"/>
    <w:rsid w:val="00133E5A"/>
    <w:rsid w:val="001518CC"/>
    <w:rsid w:val="00190A94"/>
    <w:rsid w:val="001D6D2D"/>
    <w:rsid w:val="002016D7"/>
    <w:rsid w:val="002216F7"/>
    <w:rsid w:val="002579A1"/>
    <w:rsid w:val="002D3BB6"/>
    <w:rsid w:val="002D6965"/>
    <w:rsid w:val="0030650B"/>
    <w:rsid w:val="003633DD"/>
    <w:rsid w:val="00370A1A"/>
    <w:rsid w:val="003755B7"/>
    <w:rsid w:val="003773F0"/>
    <w:rsid w:val="003A1E65"/>
    <w:rsid w:val="003C6C2A"/>
    <w:rsid w:val="003F037B"/>
    <w:rsid w:val="00402A94"/>
    <w:rsid w:val="00426113"/>
    <w:rsid w:val="00435F01"/>
    <w:rsid w:val="00453F8C"/>
    <w:rsid w:val="004563A7"/>
    <w:rsid w:val="004F081C"/>
    <w:rsid w:val="005230CE"/>
    <w:rsid w:val="00570E1F"/>
    <w:rsid w:val="005A01D1"/>
    <w:rsid w:val="0060579D"/>
    <w:rsid w:val="00666307"/>
    <w:rsid w:val="006A0CBA"/>
    <w:rsid w:val="006E3338"/>
    <w:rsid w:val="00731485"/>
    <w:rsid w:val="00734F4F"/>
    <w:rsid w:val="00736C52"/>
    <w:rsid w:val="00765468"/>
    <w:rsid w:val="00766F34"/>
    <w:rsid w:val="00770A4B"/>
    <w:rsid w:val="007D1488"/>
    <w:rsid w:val="00814C0E"/>
    <w:rsid w:val="00827D1D"/>
    <w:rsid w:val="0089782D"/>
    <w:rsid w:val="008C68F2"/>
    <w:rsid w:val="00925821"/>
    <w:rsid w:val="009F0416"/>
    <w:rsid w:val="00A33ACC"/>
    <w:rsid w:val="00A37747"/>
    <w:rsid w:val="00A4134D"/>
    <w:rsid w:val="00A650C2"/>
    <w:rsid w:val="00AA56A9"/>
    <w:rsid w:val="00AB6663"/>
    <w:rsid w:val="00AE5088"/>
    <w:rsid w:val="00AF70EC"/>
    <w:rsid w:val="00B52596"/>
    <w:rsid w:val="00B579F5"/>
    <w:rsid w:val="00B63EC4"/>
    <w:rsid w:val="00C1208A"/>
    <w:rsid w:val="00C12E25"/>
    <w:rsid w:val="00C62939"/>
    <w:rsid w:val="00C663FF"/>
    <w:rsid w:val="00C853F9"/>
    <w:rsid w:val="00CB1F9C"/>
    <w:rsid w:val="00CD25B7"/>
    <w:rsid w:val="00CD7487"/>
    <w:rsid w:val="00D105FB"/>
    <w:rsid w:val="00D51F46"/>
    <w:rsid w:val="00DC5775"/>
    <w:rsid w:val="00DF2399"/>
    <w:rsid w:val="00E57B08"/>
    <w:rsid w:val="00E739AE"/>
    <w:rsid w:val="00EA4B34"/>
    <w:rsid w:val="00EC5179"/>
    <w:rsid w:val="00F55F5E"/>
    <w:rsid w:val="00F76887"/>
    <w:rsid w:val="00FA6732"/>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424345613">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1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o.org/en/news-events/in-focus/firefighting" TargetMode="External"/><Relationship Id="rId13" Type="http://schemas.openxmlformats.org/officeDocument/2006/relationships/hyperlink" Target="http://www.ep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o.org/about-us/50-epc-anniversa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s54266\AppData\Local\Microsoft\Windows\INetCache\Content.Outlook\H4FOJ1D0\press@ep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pi.justica.gov.pt/Saber-PI/Conferencia-Internacional-sobre-Propriedade-Industrial-e-Objetivos-de-Desenvolvimento-Sustentavel/Registration-SDG-Conference" TargetMode="External"/><Relationship Id="rId4" Type="http://schemas.openxmlformats.org/officeDocument/2006/relationships/settings" Target="settings.xml"/><Relationship Id="rId9" Type="http://schemas.openxmlformats.org/officeDocument/2006/relationships/hyperlink" Target="https://worldwide.espacene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7201</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5</cp:revision>
  <cp:lastPrinted>2022-12-06T07:39:00Z</cp:lastPrinted>
  <dcterms:created xsi:type="dcterms:W3CDTF">2023-05-22T13:33:00Z</dcterms:created>
  <dcterms:modified xsi:type="dcterms:W3CDTF">2023-10-26T08:28:00Z</dcterms:modified>
</cp:coreProperties>
</file>