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6972266" w:rsidR="009229E6" w:rsidRDefault="00743D6C">
      <w:pPr>
        <w:rPr>
          <w:b/>
          <w:color w:val="FF0000"/>
          <w:sz w:val="32"/>
          <w:szCs w:val="32"/>
        </w:rPr>
      </w:pPr>
      <w:r>
        <w:rPr>
          <w:noProof/>
        </w:rPr>
        <w:drawing>
          <wp:anchor distT="0" distB="0" distL="114300" distR="114300" simplePos="0" relativeHeight="251658240" behindDoc="0" locked="0" layoutInCell="1" hidden="0" allowOverlap="1" wp14:anchorId="01D58314" wp14:editId="77123CDA">
            <wp:simplePos x="0" y="0"/>
            <wp:positionH relativeFrom="column">
              <wp:posOffset>-54609</wp:posOffset>
            </wp:positionH>
            <wp:positionV relativeFrom="paragraph">
              <wp:posOffset>-86994</wp:posOffset>
            </wp:positionV>
            <wp:extent cx="1494790" cy="750570"/>
            <wp:effectExtent l="0" t="0" r="0" b="0"/>
            <wp:wrapSquare wrapText="right" distT="0" distB="0" distL="114300" distR="114300"/>
            <wp:docPr id="14" name="Picture 14" descr="Logo European Patent Office"/>
            <wp:cNvGraphicFramePr/>
            <a:graphic xmlns:a="http://schemas.openxmlformats.org/drawingml/2006/main">
              <a:graphicData uri="http://schemas.openxmlformats.org/drawingml/2006/picture">
                <pic:pic xmlns:pic="http://schemas.openxmlformats.org/drawingml/2006/picture">
                  <pic:nvPicPr>
                    <pic:cNvPr id="0" name="image1.png" descr="Logo European Patent Office"/>
                    <pic:cNvPicPr preferRelativeResize="0"/>
                  </pic:nvPicPr>
                  <pic:blipFill>
                    <a:blip r:embed="rId12"/>
                    <a:srcRect/>
                    <a:stretch>
                      <a:fillRect/>
                    </a:stretch>
                  </pic:blipFill>
                  <pic:spPr>
                    <a:xfrm>
                      <a:off x="0" y="0"/>
                      <a:ext cx="1494790" cy="750570"/>
                    </a:xfrm>
                    <a:prstGeom prst="rect">
                      <a:avLst/>
                    </a:prstGeom>
                    <a:ln/>
                  </pic:spPr>
                </pic:pic>
              </a:graphicData>
            </a:graphic>
          </wp:anchor>
        </w:drawing>
      </w:r>
    </w:p>
    <w:p w14:paraId="00000006" w14:textId="5AABB342" w:rsidR="009229E6" w:rsidRPr="00166688" w:rsidRDefault="00166688">
      <w:pPr>
        <w:jc w:val="right"/>
        <w:rPr>
          <w:b/>
          <w:sz w:val="32"/>
          <w:szCs w:val="32"/>
          <w:lang w:val="el-GR"/>
        </w:rPr>
      </w:pPr>
      <w:r>
        <w:rPr>
          <w:b/>
          <w:sz w:val="32"/>
          <w:szCs w:val="32"/>
          <w:lang w:val="el-GR"/>
        </w:rPr>
        <w:t>ΔΕΛΤΙΟ ΤΥΠΟΥ</w:t>
      </w:r>
    </w:p>
    <w:p w14:paraId="00000007" w14:textId="2C792E48" w:rsidR="009229E6" w:rsidRPr="00392ED7" w:rsidRDefault="009229E6" w:rsidP="2A752106">
      <w:pPr>
        <w:jc w:val="right"/>
        <w:rPr>
          <w:b/>
          <w:bCs/>
          <w:sz w:val="32"/>
          <w:szCs w:val="32"/>
          <w:lang w:val="el-GR"/>
        </w:rPr>
      </w:pPr>
    </w:p>
    <w:p w14:paraId="08904C53" w14:textId="2D62955F" w:rsidR="2A752106" w:rsidRPr="00392ED7" w:rsidRDefault="2A752106" w:rsidP="2A752106">
      <w:pPr>
        <w:jc w:val="right"/>
        <w:rPr>
          <w:b/>
          <w:bCs/>
          <w:sz w:val="32"/>
          <w:szCs w:val="32"/>
          <w:lang w:val="el-GR"/>
        </w:rPr>
      </w:pPr>
    </w:p>
    <w:p w14:paraId="1B1B8CBB" w14:textId="37F69CB6" w:rsidR="00B97AE0" w:rsidRPr="00D22EA5" w:rsidRDefault="00B97AE0" w:rsidP="00DF1FA5">
      <w:pPr>
        <w:pStyle w:val="a3"/>
        <w:jc w:val="center"/>
        <w:rPr>
          <w:rStyle w:val="bzpyqfadein"/>
          <w:rFonts w:ascii="Arial" w:hAnsi="Arial" w:cs="Arial"/>
          <w:b/>
          <w:bCs/>
          <w:sz w:val="28"/>
          <w:szCs w:val="28"/>
          <w:lang w:val="el-GR"/>
        </w:rPr>
      </w:pPr>
      <w:r w:rsidRPr="00D22EA5">
        <w:rPr>
          <w:rStyle w:val="bzpyqfadein"/>
          <w:rFonts w:ascii="Arial" w:hAnsi="Arial" w:cs="Arial"/>
          <w:b/>
          <w:bCs/>
          <w:sz w:val="28"/>
          <w:szCs w:val="28"/>
          <w:lang w:val="el-GR"/>
        </w:rPr>
        <w:t>Η ζ</w:t>
      </w:r>
      <w:r w:rsidR="00392ED7" w:rsidRPr="00D22EA5">
        <w:rPr>
          <w:rStyle w:val="bzpyqfadein"/>
          <w:rFonts w:ascii="Arial" w:hAnsi="Arial" w:cs="Arial"/>
          <w:b/>
          <w:bCs/>
          <w:sz w:val="28"/>
          <w:szCs w:val="28"/>
          <w:lang w:val="el-GR"/>
        </w:rPr>
        <w:t>ήτηση για ευρωπαϊκά διπλώματα ευρεσιτεχνίας</w:t>
      </w:r>
    </w:p>
    <w:p w14:paraId="6B9D8786" w14:textId="6C72D8B6" w:rsidR="00392ED7" w:rsidRPr="00D22EA5" w:rsidRDefault="00392ED7" w:rsidP="00E22466">
      <w:pPr>
        <w:pStyle w:val="a3"/>
        <w:jc w:val="center"/>
        <w:rPr>
          <w:rStyle w:val="bzpyqfadein"/>
          <w:rFonts w:ascii="Arial" w:hAnsi="Arial" w:cs="Arial"/>
          <w:b/>
          <w:bCs/>
          <w:sz w:val="28"/>
          <w:szCs w:val="28"/>
          <w:lang w:val="el-GR"/>
        </w:rPr>
      </w:pPr>
      <w:r w:rsidRPr="00D22EA5">
        <w:rPr>
          <w:rStyle w:val="bzpyqfadein"/>
          <w:rFonts w:ascii="Arial" w:hAnsi="Arial" w:cs="Arial"/>
          <w:b/>
          <w:bCs/>
          <w:sz w:val="28"/>
          <w:szCs w:val="28"/>
          <w:lang w:val="el-GR"/>
        </w:rPr>
        <w:t>υπερβαίνει τις 200.000 για πρώτη φορά, επιβεβαιώνοντας την ανταγωνιστικότητα της Ευρώπης ως παγκόσμιου τεχνολογικού κόμβου</w:t>
      </w:r>
    </w:p>
    <w:p w14:paraId="36ECC664" w14:textId="77777777" w:rsidR="0013768C" w:rsidRDefault="0013768C" w:rsidP="0013768C">
      <w:pPr>
        <w:rPr>
          <w:b/>
          <w:bCs/>
          <w:lang w:val="el-GR"/>
        </w:rPr>
      </w:pPr>
    </w:p>
    <w:p w14:paraId="209F81E6" w14:textId="35E53CF6" w:rsidR="00167A31" w:rsidRPr="00167A31" w:rsidRDefault="0013768C" w:rsidP="00167A31">
      <w:pPr>
        <w:pStyle w:val="ab"/>
        <w:numPr>
          <w:ilvl w:val="0"/>
          <w:numId w:val="7"/>
        </w:numPr>
        <w:jc w:val="both"/>
        <w:rPr>
          <w:b/>
          <w:bCs/>
          <w:lang w:val="el-GR"/>
        </w:rPr>
      </w:pPr>
      <w:r w:rsidRPr="00167A31">
        <w:rPr>
          <w:b/>
          <w:bCs/>
          <w:lang w:val="el-GR"/>
        </w:rPr>
        <w:t xml:space="preserve">Το </w:t>
      </w:r>
      <w:proofErr w:type="spellStart"/>
      <w:r w:rsidRPr="00167A31">
        <w:rPr>
          <w:b/>
          <w:bCs/>
          <w:lang w:val="el-GR"/>
        </w:rPr>
        <w:t>Technology</w:t>
      </w:r>
      <w:proofErr w:type="spellEnd"/>
      <w:r w:rsidRPr="00167A31">
        <w:rPr>
          <w:b/>
          <w:bCs/>
          <w:lang w:val="el-GR"/>
        </w:rPr>
        <w:t xml:space="preserve"> </w:t>
      </w:r>
      <w:proofErr w:type="spellStart"/>
      <w:r w:rsidRPr="00167A31">
        <w:rPr>
          <w:b/>
          <w:bCs/>
          <w:lang w:val="el-GR"/>
        </w:rPr>
        <w:t>Dashboard</w:t>
      </w:r>
      <w:proofErr w:type="spellEnd"/>
      <w:r w:rsidRPr="00167A31">
        <w:rPr>
          <w:b/>
          <w:bCs/>
          <w:lang w:val="el-GR"/>
        </w:rPr>
        <w:t xml:space="preserve"> 2025 του EPO (πρώην </w:t>
      </w:r>
      <w:proofErr w:type="spellStart"/>
      <w:r w:rsidRPr="00167A31">
        <w:rPr>
          <w:b/>
          <w:bCs/>
          <w:lang w:val="el-GR"/>
        </w:rPr>
        <w:t>Patent</w:t>
      </w:r>
      <w:proofErr w:type="spellEnd"/>
      <w:r w:rsidRPr="00167A31">
        <w:rPr>
          <w:b/>
          <w:bCs/>
          <w:lang w:val="el-GR"/>
        </w:rPr>
        <w:t xml:space="preserve"> </w:t>
      </w:r>
      <w:proofErr w:type="spellStart"/>
      <w:r w:rsidRPr="00167A31">
        <w:rPr>
          <w:b/>
          <w:bCs/>
          <w:lang w:val="el-GR"/>
        </w:rPr>
        <w:t>Index</w:t>
      </w:r>
      <w:proofErr w:type="spellEnd"/>
      <w:r w:rsidRPr="00167A31">
        <w:rPr>
          <w:b/>
          <w:bCs/>
          <w:lang w:val="el-GR"/>
        </w:rPr>
        <w:t>) αναφέρει ρεκόρ για το Ευρωπαϊκό Γραφείο Διπλωμάτων Ευρεσιτεχνίας</w:t>
      </w:r>
    </w:p>
    <w:p w14:paraId="69A02687" w14:textId="4073415E" w:rsidR="0013768C" w:rsidRPr="00167A31" w:rsidRDefault="0013768C" w:rsidP="00167A31">
      <w:pPr>
        <w:pStyle w:val="ab"/>
        <w:numPr>
          <w:ilvl w:val="0"/>
          <w:numId w:val="7"/>
        </w:numPr>
        <w:jc w:val="both"/>
        <w:rPr>
          <w:b/>
          <w:bCs/>
          <w:lang w:val="el-GR"/>
        </w:rPr>
      </w:pPr>
      <w:r w:rsidRPr="00167A31">
        <w:rPr>
          <w:b/>
          <w:bCs/>
          <w:lang w:val="el-GR"/>
        </w:rPr>
        <w:t>Ισχυρή αύξηση στις τεχνολογίες ψηφιακής τεχνολογίας, τεχνητής νοημοσύνης, κβαντικής τεχνολογίας, ημιαγωγών και μπαταριών</w:t>
      </w:r>
    </w:p>
    <w:p w14:paraId="3FF2F04B" w14:textId="47E15015" w:rsidR="0013768C" w:rsidRPr="00167A31" w:rsidRDefault="0013768C" w:rsidP="00167A31">
      <w:pPr>
        <w:pStyle w:val="ab"/>
        <w:numPr>
          <w:ilvl w:val="0"/>
          <w:numId w:val="7"/>
        </w:numPr>
        <w:jc w:val="both"/>
        <w:rPr>
          <w:b/>
          <w:bCs/>
          <w:lang w:val="el-GR"/>
        </w:rPr>
      </w:pPr>
      <w:r w:rsidRPr="00167A31">
        <w:rPr>
          <w:b/>
          <w:bCs/>
          <w:lang w:val="el-GR"/>
        </w:rPr>
        <w:t>Οι ΗΠΑ και η Γερμανία παραμένουν οι κορυφαίες χώρες προέλευσης, ενώ η Κίνα εισέρχεται για πρώτη φορά στην τριάδα</w:t>
      </w:r>
    </w:p>
    <w:p w14:paraId="65F9529F" w14:textId="31956CFB" w:rsidR="0013768C" w:rsidRPr="00167A31" w:rsidRDefault="0013768C" w:rsidP="00167A31">
      <w:pPr>
        <w:pStyle w:val="ab"/>
        <w:numPr>
          <w:ilvl w:val="0"/>
          <w:numId w:val="7"/>
        </w:numPr>
        <w:jc w:val="both"/>
        <w:rPr>
          <w:b/>
          <w:bCs/>
          <w:lang w:val="el-GR"/>
        </w:rPr>
      </w:pPr>
      <w:r w:rsidRPr="00167A31">
        <w:rPr>
          <w:b/>
          <w:bCs/>
          <w:lang w:val="el-GR"/>
        </w:rPr>
        <w:t xml:space="preserve">Οι </w:t>
      </w:r>
      <w:proofErr w:type="spellStart"/>
      <w:r w:rsidRPr="00167A31">
        <w:rPr>
          <w:b/>
          <w:bCs/>
          <w:lang w:val="el-GR"/>
        </w:rPr>
        <w:t>Samsung</w:t>
      </w:r>
      <w:proofErr w:type="spellEnd"/>
      <w:r w:rsidRPr="00167A31">
        <w:rPr>
          <w:b/>
          <w:bCs/>
          <w:lang w:val="el-GR"/>
        </w:rPr>
        <w:t xml:space="preserve">, </w:t>
      </w:r>
      <w:proofErr w:type="spellStart"/>
      <w:r w:rsidRPr="00167A31">
        <w:rPr>
          <w:b/>
          <w:bCs/>
          <w:lang w:val="el-GR"/>
        </w:rPr>
        <w:t>Huawei</w:t>
      </w:r>
      <w:proofErr w:type="spellEnd"/>
      <w:r w:rsidRPr="00167A31">
        <w:rPr>
          <w:b/>
          <w:bCs/>
          <w:lang w:val="el-GR"/>
        </w:rPr>
        <w:t xml:space="preserve"> και LG ηγούνται στην κατάταξη αιτούντων, με τη </w:t>
      </w:r>
      <w:proofErr w:type="spellStart"/>
      <w:r w:rsidRPr="00167A31">
        <w:rPr>
          <w:b/>
          <w:bCs/>
          <w:lang w:val="el-GR"/>
        </w:rPr>
        <w:t>Nokia</w:t>
      </w:r>
      <w:proofErr w:type="spellEnd"/>
      <w:r w:rsidRPr="00167A31">
        <w:rPr>
          <w:b/>
          <w:bCs/>
          <w:lang w:val="el-GR"/>
        </w:rPr>
        <w:t xml:space="preserve"> να ανεβαίνει στην 5η θέση</w:t>
      </w:r>
    </w:p>
    <w:p w14:paraId="156518D7" w14:textId="643F11B9" w:rsidR="00392ED7" w:rsidRPr="00167A31" w:rsidRDefault="0013768C" w:rsidP="00167A31">
      <w:pPr>
        <w:pStyle w:val="ab"/>
        <w:numPr>
          <w:ilvl w:val="0"/>
          <w:numId w:val="7"/>
        </w:numPr>
        <w:jc w:val="both"/>
        <w:rPr>
          <w:b/>
          <w:bCs/>
          <w:lang w:val="el-GR"/>
        </w:rPr>
      </w:pPr>
      <w:r w:rsidRPr="00167A31">
        <w:rPr>
          <w:b/>
          <w:bCs/>
          <w:lang w:val="el-GR"/>
        </w:rPr>
        <w:t>Το Σύστημα Ενιαίου Διπλώματος Ευρεσιτεχνίας συνεχίζει να κερδίζει έδαφος, ιδιαίτερα μεταξύ των μικρών επιχειρήσεων στην Ευρώπη</w:t>
      </w:r>
    </w:p>
    <w:p w14:paraId="008A6D79" w14:textId="77777777" w:rsidR="00392ED7" w:rsidRPr="00392ED7" w:rsidRDefault="00392ED7" w:rsidP="006D068B">
      <w:pPr>
        <w:pStyle w:val="Web"/>
        <w:jc w:val="both"/>
        <w:rPr>
          <w:rFonts w:ascii="Arial" w:hAnsi="Arial" w:cs="Arial"/>
          <w:lang w:val="el-GR"/>
        </w:rPr>
      </w:pPr>
      <w:r w:rsidRPr="00392ED7">
        <w:rPr>
          <w:rStyle w:val="bzpyqfadein"/>
          <w:rFonts w:ascii="Arial" w:eastAsiaTheme="majorEastAsia" w:hAnsi="Arial" w:cs="Arial"/>
          <w:b/>
          <w:bCs/>
          <w:lang w:val="el-GR"/>
        </w:rPr>
        <w:t>Μόναχο, 24 Μαρτίου 2026</w:t>
      </w:r>
      <w:r w:rsidRPr="00392ED7">
        <w:rPr>
          <w:rStyle w:val="bzpyqfadein"/>
          <w:rFonts w:ascii="Arial" w:eastAsiaTheme="majorEastAsia" w:hAnsi="Arial" w:cs="Arial"/>
          <w:lang w:val="el-GR"/>
        </w:rPr>
        <w:t xml:space="preserve"> – Το Ευρωπαϊκό Γραφείο Διπλωμάτων Ευρεσιτεχνίας (</w:t>
      </w:r>
      <w:r w:rsidRPr="00392ED7">
        <w:rPr>
          <w:rStyle w:val="bzpyqfadein"/>
          <w:rFonts w:ascii="Arial" w:eastAsiaTheme="majorEastAsia" w:hAnsi="Arial" w:cs="Arial"/>
        </w:rPr>
        <w:t>EPO</w:t>
      </w:r>
      <w:r w:rsidRPr="00392ED7">
        <w:rPr>
          <w:rStyle w:val="bzpyqfadein"/>
          <w:rFonts w:ascii="Arial" w:eastAsiaTheme="majorEastAsia" w:hAnsi="Arial" w:cs="Arial"/>
          <w:lang w:val="el-GR"/>
        </w:rPr>
        <w:t xml:space="preserve">) έλαβε ρεκόρ </w:t>
      </w:r>
      <w:r w:rsidRPr="006D068B">
        <w:rPr>
          <w:rStyle w:val="bzpyqfadein"/>
          <w:rFonts w:ascii="Arial" w:eastAsiaTheme="majorEastAsia" w:hAnsi="Arial" w:cs="Arial"/>
          <w:b/>
          <w:bCs/>
          <w:lang w:val="el-GR"/>
        </w:rPr>
        <w:t>201.974 αιτήσεων διπλωμάτων ευρεσιτεχνίας</w:t>
      </w:r>
      <w:r w:rsidRPr="00392ED7">
        <w:rPr>
          <w:rStyle w:val="bzpyqfadein"/>
          <w:rFonts w:ascii="Arial" w:eastAsiaTheme="majorEastAsia" w:hAnsi="Arial" w:cs="Arial"/>
          <w:lang w:val="el-GR"/>
        </w:rPr>
        <w:t xml:space="preserve"> πέρυσι, σύμφωνα με το </w:t>
      </w:r>
      <w:r w:rsidRPr="00556608">
        <w:rPr>
          <w:rStyle w:val="bzpyqfadein"/>
          <w:rFonts w:ascii="Arial" w:eastAsiaTheme="majorEastAsia" w:hAnsi="Arial" w:cs="Arial"/>
          <w:b/>
          <w:bCs/>
        </w:rPr>
        <w:t>Technology</w:t>
      </w:r>
      <w:r w:rsidRPr="00556608">
        <w:rPr>
          <w:rStyle w:val="bzpyqfadein"/>
          <w:rFonts w:ascii="Arial" w:eastAsiaTheme="majorEastAsia" w:hAnsi="Arial" w:cs="Arial"/>
          <w:b/>
          <w:bCs/>
          <w:lang w:val="el-GR"/>
        </w:rPr>
        <w:t xml:space="preserve"> </w:t>
      </w:r>
      <w:r w:rsidRPr="00556608">
        <w:rPr>
          <w:rStyle w:val="bzpyqfadein"/>
          <w:rFonts w:ascii="Arial" w:eastAsiaTheme="majorEastAsia" w:hAnsi="Arial" w:cs="Arial"/>
          <w:b/>
          <w:bCs/>
        </w:rPr>
        <w:t>Dashboard</w:t>
      </w:r>
      <w:r w:rsidRPr="00556608">
        <w:rPr>
          <w:rStyle w:val="bzpyqfadein"/>
          <w:rFonts w:ascii="Arial" w:eastAsiaTheme="majorEastAsia" w:hAnsi="Arial" w:cs="Arial"/>
          <w:b/>
          <w:bCs/>
          <w:lang w:val="el-GR"/>
        </w:rPr>
        <w:t xml:space="preserve"> 2025</w:t>
      </w:r>
      <w:r w:rsidRPr="00392ED7">
        <w:rPr>
          <w:rStyle w:val="bzpyqfadein"/>
          <w:rFonts w:ascii="Arial" w:eastAsiaTheme="majorEastAsia" w:hAnsi="Arial" w:cs="Arial"/>
          <w:lang w:val="el-GR"/>
        </w:rPr>
        <w:t xml:space="preserve"> του </w:t>
      </w:r>
      <w:r w:rsidRPr="00392ED7">
        <w:rPr>
          <w:rStyle w:val="bzpyqfadein"/>
          <w:rFonts w:ascii="Arial" w:eastAsiaTheme="majorEastAsia" w:hAnsi="Arial" w:cs="Arial"/>
        </w:rPr>
        <w:t>EPO</w:t>
      </w:r>
      <w:r w:rsidRPr="00392ED7">
        <w:rPr>
          <w:rStyle w:val="bzpyqfadein"/>
          <w:rFonts w:ascii="Arial" w:eastAsiaTheme="majorEastAsia" w:hAnsi="Arial" w:cs="Arial"/>
          <w:lang w:val="el-GR"/>
        </w:rPr>
        <w:t xml:space="preserve"> (πρώην </w:t>
      </w:r>
      <w:r w:rsidRPr="00392ED7">
        <w:rPr>
          <w:rStyle w:val="bzpyqfadein"/>
          <w:rFonts w:ascii="Arial" w:eastAsiaTheme="majorEastAsia" w:hAnsi="Arial" w:cs="Arial"/>
        </w:rPr>
        <w:t>Patent</w:t>
      </w:r>
      <w:r w:rsidRPr="00392ED7">
        <w:rPr>
          <w:rStyle w:val="bzpyqfadein"/>
          <w:rFonts w:ascii="Arial" w:eastAsiaTheme="majorEastAsia" w:hAnsi="Arial" w:cs="Arial"/>
          <w:lang w:val="el-GR"/>
        </w:rPr>
        <w:t xml:space="preserve"> </w:t>
      </w:r>
      <w:r w:rsidRPr="00392ED7">
        <w:rPr>
          <w:rStyle w:val="bzpyqfadein"/>
          <w:rFonts w:ascii="Arial" w:eastAsiaTheme="majorEastAsia" w:hAnsi="Arial" w:cs="Arial"/>
        </w:rPr>
        <w:t>Index</w:t>
      </w:r>
      <w:r w:rsidRPr="00392ED7">
        <w:rPr>
          <w:rStyle w:val="bzpyqfadein"/>
          <w:rFonts w:ascii="Arial" w:eastAsiaTheme="majorEastAsia" w:hAnsi="Arial" w:cs="Arial"/>
          <w:lang w:val="el-GR"/>
        </w:rPr>
        <w:t xml:space="preserve">) που δημοσιεύθηκε σήμερα. Οι αιτήσεις διπλωμάτων αυξήθηκαν κατά 1,4% το 2025, σηματοδοτώντας επιστροφή σε σταθερή ανάπτυξη. Οι αιτήσεις από την Ευρώπη, που περιλαμβάνουν και τα 39 κράτη μέλη του </w:t>
      </w:r>
      <w:r w:rsidRPr="00392ED7">
        <w:rPr>
          <w:rStyle w:val="bzpyqfadein"/>
          <w:rFonts w:ascii="Arial" w:eastAsiaTheme="majorEastAsia" w:hAnsi="Arial" w:cs="Arial"/>
        </w:rPr>
        <w:t>EPO</w:t>
      </w:r>
      <w:r w:rsidRPr="00392ED7">
        <w:rPr>
          <w:rStyle w:val="bzpyqfadein"/>
          <w:rFonts w:ascii="Arial" w:eastAsiaTheme="majorEastAsia" w:hAnsi="Arial" w:cs="Arial"/>
          <w:lang w:val="el-GR"/>
        </w:rPr>
        <w:t>, αυξήθηκαν κατά 0,4% (ΕΕ27: +0,7%), ενώ αυτές από χώρες εκτός Ευρώπης αυξήθηκαν κατά 2,1%. Οι αιτήσεις διπλωμάτων αποτελούν πρώιμο δείκτη επενδύσεων σε Έρευνα &amp; Ανάπτυξη (</w:t>
      </w:r>
      <w:r w:rsidRPr="00392ED7">
        <w:rPr>
          <w:rStyle w:val="bzpyqfadein"/>
          <w:rFonts w:ascii="Arial" w:eastAsiaTheme="majorEastAsia" w:hAnsi="Arial" w:cs="Arial"/>
        </w:rPr>
        <w:t>R</w:t>
      </w:r>
      <w:r w:rsidRPr="00392ED7">
        <w:rPr>
          <w:rStyle w:val="bzpyqfadein"/>
          <w:rFonts w:ascii="Arial" w:eastAsiaTheme="majorEastAsia" w:hAnsi="Arial" w:cs="Arial"/>
          <w:lang w:val="el-GR"/>
        </w:rPr>
        <w:t>&amp;</w:t>
      </w:r>
      <w:r w:rsidRPr="00392ED7">
        <w:rPr>
          <w:rStyle w:val="bzpyqfadein"/>
          <w:rFonts w:ascii="Arial" w:eastAsiaTheme="majorEastAsia" w:hAnsi="Arial" w:cs="Arial"/>
        </w:rPr>
        <w:t>D</w:t>
      </w:r>
      <w:r w:rsidRPr="00392ED7">
        <w:rPr>
          <w:rStyle w:val="bzpyqfadein"/>
          <w:rFonts w:ascii="Arial" w:eastAsiaTheme="majorEastAsia" w:hAnsi="Arial" w:cs="Arial"/>
          <w:lang w:val="el-GR"/>
        </w:rPr>
        <w:t>).</w:t>
      </w:r>
    </w:p>
    <w:p w14:paraId="5BBB66CD" w14:textId="1CCFB31F" w:rsidR="00A25DCC" w:rsidRPr="00A25DCC" w:rsidRDefault="00A25DCC" w:rsidP="00A25DCC">
      <w:pPr>
        <w:pStyle w:val="Web"/>
        <w:jc w:val="both"/>
        <w:rPr>
          <w:rFonts w:ascii="Arial" w:hAnsi="Arial" w:cs="Arial"/>
          <w:lang w:val="el-GR"/>
        </w:rPr>
      </w:pPr>
      <w:r w:rsidRPr="00A25DCC">
        <w:rPr>
          <w:rStyle w:val="bzpyqfadein"/>
          <w:rFonts w:ascii="Arial" w:eastAsiaTheme="majorEastAsia" w:hAnsi="Arial" w:cs="Arial"/>
          <w:lang w:val="el-GR"/>
        </w:rPr>
        <w:t xml:space="preserve">«Ο όγκος-ρεκόρ αιτήσεων διπλωμάτων υπογραμμίζει την καινοτόμο ικανότητα της Ευρώπης και την ελκυστικότητά της ως παγκόσμιας αγοράς τεχνολογίας», δήλωσε ο Πρόεδρος του </w:t>
      </w:r>
      <w:r w:rsidRPr="00A25DCC">
        <w:rPr>
          <w:rStyle w:val="bzpyqfadein"/>
          <w:rFonts w:ascii="Arial" w:eastAsiaTheme="majorEastAsia" w:hAnsi="Arial" w:cs="Arial"/>
        </w:rPr>
        <w:t>EPO</w:t>
      </w:r>
      <w:r w:rsidRPr="00A25DCC">
        <w:rPr>
          <w:rStyle w:val="bzpyqfadein"/>
          <w:rFonts w:ascii="Arial" w:eastAsiaTheme="majorEastAsia" w:hAnsi="Arial" w:cs="Arial"/>
          <w:lang w:val="el-GR"/>
        </w:rPr>
        <w:t xml:space="preserve"> </w:t>
      </w:r>
      <w:r w:rsidRPr="00E66293">
        <w:rPr>
          <w:rStyle w:val="bzpyqfadein"/>
          <w:rFonts w:ascii="Arial" w:eastAsiaTheme="majorEastAsia" w:hAnsi="Arial" w:cs="Arial"/>
          <w:b/>
          <w:bCs/>
        </w:rPr>
        <w:t>Ant</w:t>
      </w:r>
      <w:r w:rsidRPr="00E66293">
        <w:rPr>
          <w:rStyle w:val="bzpyqfadein"/>
          <w:rFonts w:ascii="Arial" w:eastAsiaTheme="majorEastAsia" w:hAnsi="Arial" w:cs="Arial"/>
          <w:b/>
          <w:bCs/>
          <w:lang w:val="el-GR"/>
        </w:rPr>
        <w:t>ó</w:t>
      </w:r>
      <w:proofErr w:type="spellStart"/>
      <w:r w:rsidRPr="00E66293">
        <w:rPr>
          <w:rStyle w:val="bzpyqfadein"/>
          <w:rFonts w:ascii="Arial" w:eastAsiaTheme="majorEastAsia" w:hAnsi="Arial" w:cs="Arial"/>
          <w:b/>
          <w:bCs/>
        </w:rPr>
        <w:t>nio</w:t>
      </w:r>
      <w:proofErr w:type="spellEnd"/>
      <w:r w:rsidRPr="00E66293">
        <w:rPr>
          <w:rStyle w:val="bzpyqfadein"/>
          <w:rFonts w:ascii="Arial" w:eastAsiaTheme="majorEastAsia" w:hAnsi="Arial" w:cs="Arial"/>
          <w:b/>
          <w:bCs/>
          <w:lang w:val="el-GR"/>
        </w:rPr>
        <w:t xml:space="preserve"> </w:t>
      </w:r>
      <w:proofErr w:type="spellStart"/>
      <w:r w:rsidRPr="00E66293">
        <w:rPr>
          <w:rStyle w:val="bzpyqfadein"/>
          <w:rFonts w:ascii="Arial" w:eastAsiaTheme="majorEastAsia" w:hAnsi="Arial" w:cs="Arial"/>
          <w:b/>
          <w:bCs/>
        </w:rPr>
        <w:t>Campinos</w:t>
      </w:r>
      <w:proofErr w:type="spellEnd"/>
      <w:r w:rsidRPr="00A25DCC">
        <w:rPr>
          <w:rStyle w:val="bzpyqfadein"/>
          <w:rFonts w:ascii="Arial" w:eastAsiaTheme="majorEastAsia" w:hAnsi="Arial" w:cs="Arial"/>
          <w:lang w:val="el-GR"/>
        </w:rPr>
        <w:t>.</w:t>
      </w:r>
      <w:r w:rsidR="00E66293">
        <w:rPr>
          <w:rStyle w:val="bzpyqfadein"/>
          <w:rFonts w:ascii="Arial" w:eastAsiaTheme="majorEastAsia" w:hAnsi="Arial" w:cs="Arial"/>
          <w:lang w:val="el-GR"/>
        </w:rPr>
        <w:t xml:space="preserve"> </w:t>
      </w:r>
      <w:r w:rsidRPr="00A25DCC">
        <w:rPr>
          <w:rStyle w:val="bzpyqfadein"/>
          <w:rFonts w:ascii="Arial" w:eastAsiaTheme="majorEastAsia" w:hAnsi="Arial" w:cs="Arial"/>
          <w:lang w:val="el-GR"/>
        </w:rPr>
        <w:t xml:space="preserve">«Το </w:t>
      </w:r>
      <w:r w:rsidRPr="00A25DCC">
        <w:rPr>
          <w:rStyle w:val="bzpyqfadein"/>
          <w:rFonts w:ascii="Arial" w:eastAsiaTheme="majorEastAsia" w:hAnsi="Arial" w:cs="Arial"/>
        </w:rPr>
        <w:t>Technology</w:t>
      </w:r>
      <w:r w:rsidRPr="00A25DCC">
        <w:rPr>
          <w:rStyle w:val="bzpyqfadein"/>
          <w:rFonts w:ascii="Arial" w:eastAsiaTheme="majorEastAsia" w:hAnsi="Arial" w:cs="Arial"/>
          <w:lang w:val="el-GR"/>
        </w:rPr>
        <w:t xml:space="preserve"> </w:t>
      </w:r>
      <w:r w:rsidRPr="00A25DCC">
        <w:rPr>
          <w:rStyle w:val="bzpyqfadein"/>
          <w:rFonts w:ascii="Arial" w:eastAsiaTheme="majorEastAsia" w:hAnsi="Arial" w:cs="Arial"/>
        </w:rPr>
        <w:t>Dashboard</w:t>
      </w:r>
      <w:r w:rsidRPr="00A25DCC">
        <w:rPr>
          <w:rStyle w:val="bzpyqfadein"/>
          <w:rFonts w:ascii="Arial" w:eastAsiaTheme="majorEastAsia" w:hAnsi="Arial" w:cs="Arial"/>
          <w:lang w:val="el-GR"/>
        </w:rPr>
        <w:t xml:space="preserve"> 2025 παρακολουθεί την πρόοδο και τα κενά σε διάφορους βιομηχανικούς τομείς, βοηθώντας </w:t>
      </w:r>
      <w:r w:rsidR="0099242D">
        <w:rPr>
          <w:rStyle w:val="bzpyqfadein"/>
          <w:rFonts w:ascii="Arial" w:eastAsiaTheme="majorEastAsia" w:hAnsi="Arial" w:cs="Arial"/>
          <w:lang w:val="el-GR"/>
        </w:rPr>
        <w:t xml:space="preserve">όλους χαράζουν </w:t>
      </w:r>
      <w:r w:rsidR="000000F0">
        <w:rPr>
          <w:rStyle w:val="bzpyqfadein"/>
          <w:rFonts w:ascii="Arial" w:eastAsiaTheme="majorEastAsia" w:hAnsi="Arial" w:cs="Arial"/>
          <w:lang w:val="el-GR"/>
        </w:rPr>
        <w:t xml:space="preserve">καινοτόμες </w:t>
      </w:r>
      <w:r w:rsidRPr="00A25DCC">
        <w:rPr>
          <w:rStyle w:val="bzpyqfadein"/>
          <w:rFonts w:ascii="Arial" w:eastAsiaTheme="majorEastAsia" w:hAnsi="Arial" w:cs="Arial"/>
          <w:lang w:val="el-GR"/>
        </w:rPr>
        <w:t>πολιτικ</w:t>
      </w:r>
      <w:r w:rsidR="000000F0">
        <w:rPr>
          <w:rStyle w:val="bzpyqfadein"/>
          <w:rFonts w:ascii="Arial" w:eastAsiaTheme="majorEastAsia" w:hAnsi="Arial" w:cs="Arial"/>
          <w:lang w:val="el-GR"/>
        </w:rPr>
        <w:t>ές</w:t>
      </w:r>
      <w:r w:rsidRPr="00A25DCC">
        <w:rPr>
          <w:rStyle w:val="bzpyqfadein"/>
          <w:rFonts w:ascii="Arial" w:eastAsiaTheme="majorEastAsia" w:hAnsi="Arial" w:cs="Arial"/>
          <w:lang w:val="el-GR"/>
        </w:rPr>
        <w:t xml:space="preserve"> στην Ευρώπη</w:t>
      </w:r>
      <w:r w:rsidR="000000F0">
        <w:rPr>
          <w:rStyle w:val="bzpyqfadein"/>
          <w:rFonts w:ascii="Arial" w:eastAsiaTheme="majorEastAsia" w:hAnsi="Arial" w:cs="Arial"/>
          <w:lang w:val="el-GR"/>
        </w:rPr>
        <w:t>,</w:t>
      </w:r>
      <w:r w:rsidRPr="00A25DCC">
        <w:rPr>
          <w:rStyle w:val="bzpyqfadein"/>
          <w:rFonts w:ascii="Arial" w:eastAsiaTheme="majorEastAsia" w:hAnsi="Arial" w:cs="Arial"/>
          <w:lang w:val="el-GR"/>
        </w:rPr>
        <w:t xml:space="preserve"> να εντοπίσουν προτεραιότητες και να κατευθύνουν ενέργειες και επενδύσεις για την ενίσχυση της τεχνολογικής κυριαρχίας και της ανταγωνιστικότητας. Ενώ το Ενιαίο Δίπλωμα ήδη αφαιρεί εμπόδια και επιταχύνει τη μετάβαση σε μια πιο ολοκληρωμένη ευρωπαϊκή αγορά καινοτομίας, χρειάζεται συνεχιζόμενη εστίαση, ιδιαίτερα σε στρατηγικούς τομείς όπως η ΤΝ, οι ημιαγωγοί, η υγεία και οι κβαντικές τεχνολογίες»</w:t>
      </w:r>
      <w:r w:rsidR="00016F07">
        <w:rPr>
          <w:rStyle w:val="bzpyqfadein"/>
          <w:rFonts w:ascii="Arial" w:eastAsiaTheme="majorEastAsia" w:hAnsi="Arial" w:cs="Arial"/>
          <w:lang w:val="el-GR"/>
        </w:rPr>
        <w:t>.</w:t>
      </w:r>
    </w:p>
    <w:p w14:paraId="154D011B" w14:textId="77777777" w:rsidR="00A461BC" w:rsidRPr="00A461BC" w:rsidRDefault="00A461BC" w:rsidP="0068780A">
      <w:pPr>
        <w:pStyle w:val="Web"/>
        <w:jc w:val="both"/>
        <w:rPr>
          <w:rFonts w:ascii="Arial" w:hAnsi="Arial" w:cs="Arial"/>
          <w:lang w:val="el-GR"/>
        </w:rPr>
      </w:pPr>
      <w:r w:rsidRPr="00A461BC">
        <w:rPr>
          <w:rStyle w:val="bzpyqfadein"/>
          <w:rFonts w:ascii="Arial" w:eastAsiaTheme="majorEastAsia" w:hAnsi="Arial" w:cs="Arial"/>
          <w:b/>
          <w:bCs/>
          <w:lang w:val="el-GR"/>
        </w:rPr>
        <w:t>Τεχνολογικές τάσεις: ψηφιακές και καθαρής ενέργειας καινοτομίες οδηγούν την ανάπτυξη</w:t>
      </w:r>
    </w:p>
    <w:p w14:paraId="247517D7" w14:textId="77777777" w:rsidR="004A5248" w:rsidRDefault="00A461BC" w:rsidP="005B78EA">
      <w:pPr>
        <w:pStyle w:val="Web"/>
        <w:jc w:val="both"/>
        <w:rPr>
          <w:rFonts w:ascii="Arial" w:hAnsi="Arial" w:cs="Arial"/>
          <w:lang w:val="el-GR"/>
        </w:rPr>
      </w:pPr>
      <w:r w:rsidRPr="00A461BC">
        <w:rPr>
          <w:rStyle w:val="bzpyqfadein"/>
          <w:rFonts w:ascii="Arial" w:eastAsiaTheme="majorEastAsia" w:hAnsi="Arial" w:cs="Arial"/>
          <w:lang w:val="el-GR"/>
        </w:rPr>
        <w:t xml:space="preserve">Η τεχνολογία υπολογιστών παρέμεινε ο κορυφαίος τομέας το 2025 (+6,1% σε σύγκριση με το 2024), ενισχυμένη από αύξηση αιτήσεων για τεχνολογίες σχετικές με ΤΝ (+9,5%) και στον μικρό αλλά ταχέως αναπτυσσόμενο τομέα των κβαντικών τεχνολογιών (+37,9%). Ενώ οι ΗΠΑ κατέχουν το μεγαλύτερο συνολικό μερίδιο στις αιτήσεις τεχνολογίας υπολογιστών, οι Ευρωπαίοι καινοτόμοι κατέχουν το μεγαλύτερο μερίδιο στους </w:t>
      </w:r>
      <w:proofErr w:type="spellStart"/>
      <w:r w:rsidRPr="00A461BC">
        <w:rPr>
          <w:rStyle w:val="bzpyqfadein"/>
          <w:rFonts w:ascii="Arial" w:eastAsiaTheme="majorEastAsia" w:hAnsi="Arial" w:cs="Arial"/>
          <w:lang w:val="el-GR"/>
        </w:rPr>
        <w:t>υποτομείς</w:t>
      </w:r>
      <w:proofErr w:type="spellEnd"/>
      <w:r w:rsidRPr="00A461BC">
        <w:rPr>
          <w:rStyle w:val="bzpyqfadein"/>
          <w:rFonts w:ascii="Arial" w:eastAsiaTheme="majorEastAsia" w:hAnsi="Arial" w:cs="Arial"/>
          <w:lang w:val="el-GR"/>
        </w:rPr>
        <w:t xml:space="preserve"> ΤΝ και κβαντικών τεχνολογιών, με αύξηση αιτήσεων κατά +2,6% και +22,1% αντίστοιχα.</w:t>
      </w:r>
    </w:p>
    <w:p w14:paraId="611FEEAE" w14:textId="677F949C" w:rsidR="005B78EA" w:rsidRPr="005B78EA" w:rsidRDefault="005B78EA" w:rsidP="005B78EA">
      <w:pPr>
        <w:pStyle w:val="Web"/>
        <w:jc w:val="both"/>
        <w:rPr>
          <w:rFonts w:ascii="Arial" w:hAnsi="Arial" w:cs="Arial"/>
          <w:lang w:val="el-GR"/>
        </w:rPr>
      </w:pPr>
      <w:r w:rsidRPr="005B78EA">
        <w:rPr>
          <w:rStyle w:val="bzpyqfadein"/>
          <w:rFonts w:ascii="Arial" w:eastAsiaTheme="majorEastAsia" w:hAnsi="Arial" w:cs="Arial"/>
          <w:lang w:val="el-GR"/>
        </w:rPr>
        <w:lastRenderedPageBreak/>
        <w:t>Οι ψηφιακές επικοινωνίες, που περιλαμβάνουν εφευρέσεις για κινητά δίκτυα, κατέλαβαν τη δεύτερη θέση και κατέγραψαν τη μεγαλύτερη συνολική αύξηση μεταξύ των κορυφαίων τομέων (+11,4%), εν μέρει λόγω του παγκόσμιου ανταγωνισμού για ανάπτυξη τεχνολογιών 6</w:t>
      </w:r>
      <w:r w:rsidRPr="005B78EA">
        <w:rPr>
          <w:rStyle w:val="bzpyqfadein"/>
          <w:rFonts w:ascii="Arial" w:eastAsiaTheme="majorEastAsia" w:hAnsi="Arial" w:cs="Arial"/>
        </w:rPr>
        <w:t>G</w:t>
      </w:r>
      <w:r w:rsidRPr="005B78EA">
        <w:rPr>
          <w:rStyle w:val="bzpyqfadein"/>
          <w:rFonts w:ascii="Arial" w:eastAsiaTheme="majorEastAsia" w:hAnsi="Arial" w:cs="Arial"/>
          <w:lang w:val="el-GR"/>
        </w:rPr>
        <w:t>. Ο τομέας ηγήθηκε από αιτούντες από τις ΗΠΑ, την Κίνα και την Ευρώπη, με τους Ευρωπαίους καινοτόμους να σημειώνουν αύξηση 23,5%.</w:t>
      </w:r>
    </w:p>
    <w:p w14:paraId="2114830C" w14:textId="77777777" w:rsidR="005B78EA" w:rsidRPr="005B78EA" w:rsidRDefault="005B78EA" w:rsidP="005B78EA">
      <w:pPr>
        <w:pStyle w:val="Web"/>
        <w:jc w:val="both"/>
        <w:rPr>
          <w:rFonts w:ascii="Arial" w:hAnsi="Arial" w:cs="Arial"/>
          <w:lang w:val="el-GR"/>
        </w:rPr>
      </w:pPr>
      <w:r w:rsidRPr="005B78EA">
        <w:rPr>
          <w:rStyle w:val="bzpyqfadein"/>
          <w:rFonts w:ascii="Arial" w:eastAsiaTheme="majorEastAsia" w:hAnsi="Arial" w:cs="Arial"/>
          <w:lang w:val="el-GR"/>
        </w:rPr>
        <w:t>Ο τομέας ηλεκτρικών μηχανών, συσκευών και ενέργειας κατέλαβε την τρίτη θέση, αυξημένος κατά 5,3%, υποστηριζόμενος από αύξηση 14,6% στις καινοτομίες μπαταριών. Οι αιτήσεις για τεχνολογίες μπαταριών κυριαρχήθηκαν από καινοτόμους από τη Νότια Κορέα, την Κίνα και την Ιαπωνία, τόσο σε μερίδιο όσο και σε ρυθμούς ανάπτυξης. Η τεχνολογία ημιαγωγών επίσης συνεχίζει την ανοδική της πορεία (+7,6%), με τους Ευρωπαίους αιτούντες να κατέχουν το μεγαλύτερο μερίδιο, ακολουθούμενοι από τις ΗΠΑ.</w:t>
      </w:r>
    </w:p>
    <w:p w14:paraId="2AF4242D" w14:textId="77777777" w:rsidR="005B78EA" w:rsidRPr="005B78EA" w:rsidRDefault="005B78EA" w:rsidP="005B78EA">
      <w:pPr>
        <w:pStyle w:val="Web"/>
        <w:jc w:val="both"/>
        <w:rPr>
          <w:rFonts w:ascii="Arial" w:hAnsi="Arial" w:cs="Arial"/>
          <w:lang w:val="el-GR"/>
        </w:rPr>
      </w:pPr>
      <w:r w:rsidRPr="005B78EA">
        <w:rPr>
          <w:rStyle w:val="bzpyqfadein"/>
          <w:rFonts w:ascii="Arial" w:eastAsiaTheme="majorEastAsia" w:hAnsi="Arial" w:cs="Arial"/>
          <w:lang w:val="el-GR"/>
        </w:rPr>
        <w:t>Αντίθετα, ενώ η ιατρική τεχνολογία αυξήθηκε κατά 1,3%, κάποιοι τομείς σχετικοί με την υγεία μειώθηκαν, όπως τα φαρμακευτικά προϊόντα (-6,3%) και η βιοτεχνολογία (-3,3%). Αυτό υπογραμμίζει τη σημασία περαιτέρω ενίσχυσης του ευρωπαϊκού πλαισίου καινοτομίας για εταιρείες και ερευνητές που δραστηριοποιούνται στις επιστήμες ζωής, συμπεριλαμβανομένης της προόδου σχετικά με το προτεινόμενο Ενιαίο Συμπληρωματικό Πιστοποιητικό Προστασίας και τον Νόμο της ΕΕ για τη Βιοτεχνολογία.</w:t>
      </w:r>
    </w:p>
    <w:p w14:paraId="781BCEA9" w14:textId="6A690BFE" w:rsidR="00B047D4" w:rsidRPr="00730813" w:rsidRDefault="005B78EA" w:rsidP="00730813">
      <w:pPr>
        <w:pStyle w:val="Web"/>
        <w:jc w:val="both"/>
        <w:rPr>
          <w:rFonts w:ascii="Arial" w:eastAsiaTheme="majorEastAsia" w:hAnsi="Arial" w:cs="Arial"/>
          <w:lang w:val="el-GR"/>
        </w:rPr>
      </w:pPr>
      <w:r w:rsidRPr="005B78EA">
        <w:rPr>
          <w:rStyle w:val="bzpyqfadein"/>
          <w:rFonts w:ascii="Arial" w:eastAsiaTheme="majorEastAsia" w:hAnsi="Arial" w:cs="Arial"/>
          <w:lang w:val="el-GR"/>
        </w:rPr>
        <w:t xml:space="preserve">Συνολικά, οι Ευρωπαίοι </w:t>
      </w:r>
      <w:r w:rsidR="0045158F">
        <w:rPr>
          <w:rStyle w:val="bzpyqfadein"/>
          <w:rFonts w:ascii="Arial" w:eastAsiaTheme="majorEastAsia" w:hAnsi="Arial" w:cs="Arial"/>
          <w:lang w:val="el-GR"/>
        </w:rPr>
        <w:t xml:space="preserve">που καινοτομούν </w:t>
      </w:r>
      <w:r w:rsidRPr="005B78EA">
        <w:rPr>
          <w:rStyle w:val="bzpyqfadein"/>
          <w:rFonts w:ascii="Arial" w:eastAsiaTheme="majorEastAsia" w:hAnsi="Arial" w:cs="Arial"/>
          <w:lang w:val="el-GR"/>
        </w:rPr>
        <w:t>ηγούνται σε οκτώ από τους δέκα κορυφαίους τεχνολογικούς τομείς, αποδεικνύοντας ισχύ σε ένα ευρύ φάσμα κλάδων.</w:t>
      </w:r>
      <w:bookmarkStart w:id="0" w:name="_heading=h.3dy6vkm"/>
      <w:bookmarkStart w:id="1" w:name="_heading=h.1t3h5sf"/>
      <w:bookmarkStart w:id="2" w:name="_Hlk190959396"/>
      <w:bookmarkEnd w:id="0"/>
      <w:bookmarkEnd w:id="1"/>
    </w:p>
    <w:bookmarkEnd w:id="2"/>
    <w:p w14:paraId="241D3E47" w14:textId="19E5B2B0" w:rsidR="00F7375F" w:rsidRPr="00DF1957" w:rsidRDefault="7AE8E76F" w:rsidP="1EEF1126">
      <w:pPr>
        <w:jc w:val="both"/>
      </w:pPr>
      <w:r>
        <w:rPr>
          <w:noProof/>
        </w:rPr>
        <w:drawing>
          <wp:inline distT="0" distB="0" distL="0" distR="0" wp14:anchorId="113FB4F2" wp14:editId="2CD35C08">
            <wp:extent cx="5724525" cy="4295775"/>
            <wp:effectExtent l="0" t="0" r="0" b="0"/>
            <wp:docPr id="960954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4371" name="Picture 960954371"/>
                    <pic:cNvPicPr/>
                  </pic:nvPicPr>
                  <pic:blipFill>
                    <a:blip r:embed="rId13">
                      <a:extLst>
                        <a:ext uri="{28A0092B-C50C-407E-A947-70E740481C1C}">
                          <a14:useLocalDpi xmlns:a14="http://schemas.microsoft.com/office/drawing/2010/main"/>
                        </a:ext>
                      </a:extLst>
                    </a:blip>
                    <a:stretch>
                      <a:fillRect/>
                    </a:stretch>
                  </pic:blipFill>
                  <pic:spPr>
                    <a:xfrm>
                      <a:off x="0" y="0"/>
                      <a:ext cx="5724525" cy="4295775"/>
                    </a:xfrm>
                    <a:prstGeom prst="rect">
                      <a:avLst/>
                    </a:prstGeom>
                  </pic:spPr>
                </pic:pic>
              </a:graphicData>
            </a:graphic>
          </wp:inline>
        </w:drawing>
      </w:r>
    </w:p>
    <w:p w14:paraId="1F6DB843" w14:textId="77777777" w:rsidR="00F7375F" w:rsidRPr="00DF1957" w:rsidRDefault="00F7375F" w:rsidP="00F7375F">
      <w:pPr>
        <w:rPr>
          <w:sz w:val="22"/>
          <w:szCs w:val="22"/>
        </w:rPr>
      </w:pPr>
    </w:p>
    <w:p w14:paraId="5E5CDBBC" w14:textId="77777777" w:rsidR="00730813" w:rsidRDefault="00730813" w:rsidP="4640C840">
      <w:pPr>
        <w:rPr>
          <w:b/>
          <w:bCs/>
          <w:sz w:val="22"/>
          <w:szCs w:val="22"/>
          <w:lang w:val="el-GR"/>
        </w:rPr>
      </w:pPr>
    </w:p>
    <w:p w14:paraId="14B55BAD" w14:textId="77777777" w:rsidR="0074071D" w:rsidRPr="0074071D" w:rsidRDefault="0074071D" w:rsidP="0074071D">
      <w:pPr>
        <w:pStyle w:val="Web"/>
        <w:jc w:val="both"/>
        <w:rPr>
          <w:rFonts w:ascii="Arial" w:hAnsi="Arial" w:cs="Arial"/>
          <w:lang w:val="el-GR"/>
        </w:rPr>
      </w:pPr>
      <w:r w:rsidRPr="0074071D">
        <w:rPr>
          <w:rStyle w:val="bzpyqfadein"/>
          <w:rFonts w:ascii="Arial" w:eastAsiaTheme="majorEastAsia" w:hAnsi="Arial" w:cs="Arial"/>
          <w:b/>
          <w:bCs/>
          <w:lang w:val="el-GR"/>
        </w:rPr>
        <w:lastRenderedPageBreak/>
        <w:t>Τάσεις ανά χώρα: Κίνα και Νότια Κορέα καταγράφουν τη μεγαλύτερη ανάπτυξη</w:t>
      </w:r>
    </w:p>
    <w:p w14:paraId="0C8AB46C" w14:textId="77777777" w:rsidR="0074071D" w:rsidRPr="0074071D" w:rsidRDefault="0074071D" w:rsidP="0074071D">
      <w:pPr>
        <w:pStyle w:val="Web"/>
        <w:jc w:val="both"/>
        <w:rPr>
          <w:rFonts w:ascii="Arial" w:hAnsi="Arial" w:cs="Arial"/>
          <w:lang w:val="el-GR"/>
        </w:rPr>
      </w:pPr>
      <w:r w:rsidRPr="0074071D">
        <w:rPr>
          <w:rStyle w:val="bzpyqfadein"/>
          <w:rFonts w:ascii="Arial" w:eastAsiaTheme="majorEastAsia" w:hAnsi="Arial" w:cs="Arial"/>
          <w:lang w:val="el-GR"/>
        </w:rPr>
        <w:t xml:space="preserve">Οι ΗΠΑ (-1,6%) διατήρησαν τη συνολική τους θέση ως η κορυφαία χώρα προέλευσης για αιτήσεις ευρωπαϊκών διπλωμάτων ευρεσιτεχνίας, ακολουθούμενες από τη Γερμανία (-2,2%). Για πρώτη φορά, η Κίνα (+9,7%) ξεπέρασε την Ιαπωνία (+1,1%), καθιστώντας την τρίτη μεγαλύτερη χώρα προέλευσης. Οι αιτήσεις από την Κίνα έχουν τριπλασιαστεί από το 2016, ενώ αυτές από τη Νότια Κορέα (αύξηση +9,5% το 2025) έχουν διπλασιαστεί την ίδια περίοδο. Τα κράτη μέλη του </w:t>
      </w:r>
      <w:r w:rsidRPr="0074071D">
        <w:rPr>
          <w:rStyle w:val="bzpyqfadein"/>
          <w:rFonts w:ascii="Arial" w:eastAsiaTheme="majorEastAsia" w:hAnsi="Arial" w:cs="Arial"/>
        </w:rPr>
        <w:t>EPO</w:t>
      </w:r>
      <w:r w:rsidRPr="0074071D">
        <w:rPr>
          <w:rStyle w:val="bzpyqfadein"/>
          <w:rFonts w:ascii="Arial" w:eastAsiaTheme="majorEastAsia" w:hAnsi="Arial" w:cs="Arial"/>
          <w:lang w:val="el-GR"/>
        </w:rPr>
        <w:t xml:space="preserve"> αντιπροσωπεύουν πλέον το 43% των αιτήσεων, ενώ το 57% προέρχεται από χώρες εκτός Ευρώπης (βλ. γράφημα Προέλευση αιτήσεων).</w:t>
      </w:r>
    </w:p>
    <w:p w14:paraId="4EF46D6B" w14:textId="6BC985BB" w:rsidR="00F7375F" w:rsidRPr="00F6063D" w:rsidRDefault="0074071D" w:rsidP="00F6063D">
      <w:pPr>
        <w:pStyle w:val="Web"/>
        <w:jc w:val="both"/>
        <w:rPr>
          <w:rFonts w:ascii="Arial" w:eastAsiaTheme="majorEastAsia" w:hAnsi="Arial" w:cs="Arial"/>
          <w:lang w:val="el-GR"/>
        </w:rPr>
      </w:pPr>
      <w:r w:rsidRPr="0074071D">
        <w:rPr>
          <w:rStyle w:val="bzpyqfadein"/>
          <w:rFonts w:ascii="Arial" w:eastAsiaTheme="majorEastAsia" w:hAnsi="Arial" w:cs="Arial"/>
          <w:lang w:val="el-GR"/>
        </w:rPr>
        <w:t>Στην Ευρώπη, η ανάπτυξη προήλθε από μεσαίου μεγέθους χώρες σε επίπεδο αιτήσεων, όπως η Δανία (+5,2%), η Αυστρία (+5,0%), η Ισπανία (+2,9%) και ιδιαίτερα η Φινλανδία (+44%), ενώ οι αιτήσεις από παραδοσιακούς ηγέτες όπως η Γερμανία (-2,2%), η Γαλλία (-0,4%), η Ελβετία (-0,5%), οι Κάτω Χώρες (-0,7%), το Ηνωμένο Βασίλειο (-3,3%), η Ιταλία (-1,8%) και η Σουηδία (-4,3%) σημείωσαν μείωση.</w:t>
      </w:r>
    </w:p>
    <w:p w14:paraId="52F697F0" w14:textId="762B7933" w:rsidR="006151B3" w:rsidRPr="0074071D" w:rsidRDefault="006151B3" w:rsidP="4640C840">
      <w:pPr>
        <w:jc w:val="both"/>
        <w:rPr>
          <w:sz w:val="22"/>
          <w:szCs w:val="22"/>
          <w:lang w:val="el-GR"/>
        </w:rPr>
      </w:pPr>
    </w:p>
    <w:p w14:paraId="22B84022" w14:textId="6892420D" w:rsidR="57BDBF88" w:rsidRDefault="304FB1FA" w:rsidP="1EEF1126">
      <w:r>
        <w:rPr>
          <w:noProof/>
        </w:rPr>
        <w:drawing>
          <wp:inline distT="0" distB="0" distL="0" distR="0" wp14:anchorId="23E7C83E" wp14:editId="64B1F1F4">
            <wp:extent cx="5114925" cy="3838321"/>
            <wp:effectExtent l="0" t="0" r="0" b="0"/>
            <wp:docPr id="5454452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45285" name="Picture 545445285"/>
                    <pic:cNvPicPr/>
                  </pic:nvPicPr>
                  <pic:blipFill>
                    <a:blip r:embed="rId14">
                      <a:extLst>
                        <a:ext uri="{28A0092B-C50C-407E-A947-70E740481C1C}">
                          <a14:useLocalDpi xmlns:a14="http://schemas.microsoft.com/office/drawing/2010/main"/>
                        </a:ext>
                      </a:extLst>
                    </a:blip>
                    <a:stretch>
                      <a:fillRect/>
                    </a:stretch>
                  </pic:blipFill>
                  <pic:spPr>
                    <a:xfrm>
                      <a:off x="0" y="0"/>
                      <a:ext cx="5114925" cy="3838321"/>
                    </a:xfrm>
                    <a:prstGeom prst="rect">
                      <a:avLst/>
                    </a:prstGeom>
                  </pic:spPr>
                </pic:pic>
              </a:graphicData>
            </a:graphic>
          </wp:inline>
        </w:drawing>
      </w:r>
    </w:p>
    <w:p w14:paraId="0A85BCFD" w14:textId="77777777" w:rsidR="003C20C4" w:rsidRPr="003C20C4" w:rsidRDefault="003C20C4" w:rsidP="00F265C0">
      <w:pPr>
        <w:pStyle w:val="Web"/>
        <w:jc w:val="both"/>
        <w:rPr>
          <w:rFonts w:ascii="Arial" w:hAnsi="Arial" w:cs="Arial"/>
          <w:b/>
          <w:bCs/>
          <w:lang w:val="el-GR"/>
        </w:rPr>
      </w:pPr>
      <w:r w:rsidRPr="003C20C4">
        <w:rPr>
          <w:rStyle w:val="bzpyqfadein"/>
          <w:rFonts w:ascii="Arial" w:eastAsiaTheme="majorEastAsia" w:hAnsi="Arial" w:cs="Arial"/>
          <w:b/>
          <w:bCs/>
          <w:lang w:val="el-GR"/>
        </w:rPr>
        <w:t>Τέσσερις από τους κορυφαίους δέκα αιτούντες είναι από την Ευρώπη</w:t>
      </w:r>
    </w:p>
    <w:p w14:paraId="47AFDC6C" w14:textId="77777777" w:rsidR="003C20C4" w:rsidRPr="003C20C4" w:rsidRDefault="003C20C4" w:rsidP="00F265C0">
      <w:pPr>
        <w:pStyle w:val="Web"/>
        <w:jc w:val="both"/>
        <w:rPr>
          <w:rStyle w:val="bzpyqfadein"/>
          <w:rFonts w:ascii="Arial" w:eastAsiaTheme="majorEastAsia" w:hAnsi="Arial" w:cs="Arial"/>
          <w:lang w:val="el-GR"/>
        </w:rPr>
      </w:pPr>
      <w:r w:rsidRPr="003C20C4">
        <w:rPr>
          <w:rStyle w:val="bzpyqfadein"/>
          <w:rFonts w:ascii="Arial" w:eastAsiaTheme="majorEastAsia" w:hAnsi="Arial" w:cs="Arial"/>
          <w:lang w:val="el-GR"/>
        </w:rPr>
        <w:t xml:space="preserve">Οι </w:t>
      </w:r>
      <w:r w:rsidRPr="003C20C4">
        <w:rPr>
          <w:rStyle w:val="bzpyqfadein"/>
          <w:rFonts w:ascii="Arial" w:eastAsiaTheme="majorEastAsia" w:hAnsi="Arial" w:cs="Arial"/>
        </w:rPr>
        <w:t>Samsung</w:t>
      </w:r>
      <w:r w:rsidRPr="003C20C4">
        <w:rPr>
          <w:rStyle w:val="bzpyqfadein"/>
          <w:rFonts w:ascii="Arial" w:eastAsiaTheme="majorEastAsia" w:hAnsi="Arial" w:cs="Arial"/>
          <w:lang w:val="el-GR"/>
        </w:rPr>
        <w:t xml:space="preserve">, </w:t>
      </w:r>
      <w:r w:rsidRPr="003C20C4">
        <w:rPr>
          <w:rStyle w:val="bzpyqfadein"/>
          <w:rFonts w:ascii="Arial" w:eastAsiaTheme="majorEastAsia" w:hAnsi="Arial" w:cs="Arial"/>
        </w:rPr>
        <w:t>Huawei</w:t>
      </w:r>
      <w:r w:rsidRPr="003C20C4">
        <w:rPr>
          <w:rStyle w:val="bzpyqfadein"/>
          <w:rFonts w:ascii="Arial" w:eastAsiaTheme="majorEastAsia" w:hAnsi="Arial" w:cs="Arial"/>
          <w:lang w:val="el-GR"/>
        </w:rPr>
        <w:t xml:space="preserve"> και </w:t>
      </w:r>
      <w:r w:rsidRPr="003C20C4">
        <w:rPr>
          <w:rStyle w:val="bzpyqfadein"/>
          <w:rFonts w:ascii="Arial" w:eastAsiaTheme="majorEastAsia" w:hAnsi="Arial" w:cs="Arial"/>
        </w:rPr>
        <w:t>LG</w:t>
      </w:r>
      <w:r w:rsidRPr="003C20C4">
        <w:rPr>
          <w:rStyle w:val="bzpyqfadein"/>
          <w:rFonts w:ascii="Arial" w:eastAsiaTheme="majorEastAsia" w:hAnsi="Arial" w:cs="Arial"/>
          <w:lang w:val="el-GR"/>
        </w:rPr>
        <w:t xml:space="preserve"> διατήρησαν τη θέση τους ως οι τρεις κορυφαίοι αιτούντες στο </w:t>
      </w:r>
      <w:r w:rsidRPr="003C20C4">
        <w:rPr>
          <w:rStyle w:val="bzpyqfadein"/>
          <w:rFonts w:ascii="Arial" w:eastAsiaTheme="majorEastAsia" w:hAnsi="Arial" w:cs="Arial"/>
        </w:rPr>
        <w:t>EPO</w:t>
      </w:r>
      <w:r w:rsidRPr="003C20C4">
        <w:rPr>
          <w:rStyle w:val="bzpyqfadein"/>
          <w:rFonts w:ascii="Arial" w:eastAsiaTheme="majorEastAsia" w:hAnsi="Arial" w:cs="Arial"/>
          <w:lang w:val="el-GR"/>
        </w:rPr>
        <w:t xml:space="preserve"> το 2025, αυξάνοντας περαιτέρω τις αιτήσεις τους. Τέσσερις από τους κορυφαίους δέκα ήταν ευρωπαϊκές εταιρείες, με τη </w:t>
      </w:r>
      <w:r w:rsidRPr="003C20C4">
        <w:rPr>
          <w:rStyle w:val="bzpyqfadein"/>
          <w:rFonts w:ascii="Arial" w:eastAsiaTheme="majorEastAsia" w:hAnsi="Arial" w:cs="Arial"/>
        </w:rPr>
        <w:t>Nokia</w:t>
      </w:r>
      <w:r w:rsidRPr="003C20C4">
        <w:rPr>
          <w:rStyle w:val="bzpyqfadein"/>
          <w:rFonts w:ascii="Arial" w:eastAsiaTheme="majorEastAsia" w:hAnsi="Arial" w:cs="Arial"/>
          <w:lang w:val="el-GR"/>
        </w:rPr>
        <w:t xml:space="preserve"> να ανεβαίνει στην 5η θέση το 2025 (από 12η το 2024) και να σημειώνει τη μεγαλύτερη ανάπτυξη μεταξύ των κορυφαίων 50. Η </w:t>
      </w:r>
      <w:r w:rsidRPr="003C20C4">
        <w:rPr>
          <w:rStyle w:val="bzpyqfadein"/>
          <w:rFonts w:ascii="Arial" w:eastAsiaTheme="majorEastAsia" w:hAnsi="Arial" w:cs="Arial"/>
        </w:rPr>
        <w:t>Microsoft</w:t>
      </w:r>
      <w:r w:rsidRPr="003C20C4">
        <w:rPr>
          <w:rStyle w:val="bzpyqfadein"/>
          <w:rFonts w:ascii="Arial" w:eastAsiaTheme="majorEastAsia" w:hAnsi="Arial" w:cs="Arial"/>
          <w:lang w:val="el-GR"/>
        </w:rPr>
        <w:t xml:space="preserve"> (9η) και ο κινεζικός κατασκευαστής μπαταριών </w:t>
      </w:r>
      <w:r w:rsidRPr="003C20C4">
        <w:rPr>
          <w:rStyle w:val="bzpyqfadein"/>
          <w:rFonts w:ascii="Arial" w:eastAsiaTheme="majorEastAsia" w:hAnsi="Arial" w:cs="Arial"/>
        </w:rPr>
        <w:t>CATL</w:t>
      </w:r>
      <w:r w:rsidRPr="003C20C4">
        <w:rPr>
          <w:rStyle w:val="bzpyqfadein"/>
          <w:rFonts w:ascii="Arial" w:eastAsiaTheme="majorEastAsia" w:hAnsi="Arial" w:cs="Arial"/>
          <w:lang w:val="el-GR"/>
        </w:rPr>
        <w:t xml:space="preserve"> (10η) εισήλθαν επίσης στην κορυφαία δεκάδα.</w:t>
      </w:r>
    </w:p>
    <w:p w14:paraId="60E6673A" w14:textId="6B4C6130" w:rsidR="1EEF1126" w:rsidRPr="003C20C4" w:rsidRDefault="1EEF1126" w:rsidP="1EEF1126">
      <w:pPr>
        <w:rPr>
          <w:i/>
          <w:iCs/>
          <w:sz w:val="18"/>
          <w:szCs w:val="18"/>
          <w:lang w:val="el-GR"/>
        </w:rPr>
      </w:pPr>
    </w:p>
    <w:p w14:paraId="0EC85D15" w14:textId="28D789DE" w:rsidR="54C52F9A" w:rsidRDefault="6D57310E" w:rsidP="1EEF1126">
      <w:pPr>
        <w:jc w:val="both"/>
      </w:pPr>
      <w:r>
        <w:rPr>
          <w:noProof/>
        </w:rPr>
        <w:lastRenderedPageBreak/>
        <w:drawing>
          <wp:inline distT="0" distB="0" distL="0" distR="0" wp14:anchorId="3FF126D5" wp14:editId="084536CC">
            <wp:extent cx="5057775" cy="3795435"/>
            <wp:effectExtent l="0" t="0" r="0" b="0"/>
            <wp:docPr id="7205980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98028" name="Picture 720598028"/>
                    <pic:cNvPicPr/>
                  </pic:nvPicPr>
                  <pic:blipFill>
                    <a:blip r:embed="rId15">
                      <a:extLst>
                        <a:ext uri="{28A0092B-C50C-407E-A947-70E740481C1C}">
                          <a14:useLocalDpi xmlns:a14="http://schemas.microsoft.com/office/drawing/2010/main"/>
                        </a:ext>
                      </a:extLst>
                    </a:blip>
                    <a:stretch>
                      <a:fillRect/>
                    </a:stretch>
                  </pic:blipFill>
                  <pic:spPr>
                    <a:xfrm>
                      <a:off x="0" y="0"/>
                      <a:ext cx="5057775" cy="3795435"/>
                    </a:xfrm>
                    <a:prstGeom prst="rect">
                      <a:avLst/>
                    </a:prstGeom>
                  </pic:spPr>
                </pic:pic>
              </a:graphicData>
            </a:graphic>
          </wp:inline>
        </w:drawing>
      </w:r>
    </w:p>
    <w:p w14:paraId="127D3469" w14:textId="77777777" w:rsidR="00CF0EC8" w:rsidRPr="00DF1957" w:rsidRDefault="00CF0EC8" w:rsidP="4640C840">
      <w:pPr>
        <w:jc w:val="both"/>
        <w:rPr>
          <w:b/>
          <w:bCs/>
          <w:sz w:val="22"/>
          <w:szCs w:val="22"/>
        </w:rPr>
      </w:pPr>
    </w:p>
    <w:p w14:paraId="7789DEB1" w14:textId="77777777" w:rsidR="001A1199" w:rsidRDefault="001A1199" w:rsidP="4640C840">
      <w:pPr>
        <w:pBdr>
          <w:top w:val="nil"/>
          <w:left w:val="nil"/>
          <w:bottom w:val="nil"/>
          <w:right w:val="nil"/>
          <w:between w:val="nil"/>
        </w:pBdr>
        <w:jc w:val="both"/>
        <w:rPr>
          <w:sz w:val="22"/>
          <w:szCs w:val="22"/>
          <w:lang w:val="el-GR"/>
        </w:rPr>
      </w:pPr>
    </w:p>
    <w:p w14:paraId="6CD0CA85" w14:textId="77777777" w:rsidR="00642051" w:rsidRPr="00642051" w:rsidRDefault="00642051" w:rsidP="00642051">
      <w:pPr>
        <w:pStyle w:val="Web"/>
        <w:jc w:val="both"/>
        <w:rPr>
          <w:rFonts w:ascii="Arial" w:hAnsi="Arial" w:cs="Arial"/>
          <w:b/>
          <w:bCs/>
          <w:lang w:val="el-GR"/>
        </w:rPr>
      </w:pPr>
      <w:r w:rsidRPr="00642051">
        <w:rPr>
          <w:rStyle w:val="bzpyqfadein"/>
          <w:rFonts w:ascii="Arial" w:eastAsiaTheme="majorEastAsia" w:hAnsi="Arial" w:cs="Arial"/>
          <w:b/>
          <w:bCs/>
          <w:lang w:val="el-GR"/>
        </w:rPr>
        <w:t>Οι μικρότεροι φορείς χρησιμοποιούν όλο και περισσότερο το Ενιαίο Δίπλωμα Ευρεσιτεχνίας</w:t>
      </w:r>
    </w:p>
    <w:p w14:paraId="20F64342" w14:textId="77777777" w:rsidR="00642051" w:rsidRPr="00642051" w:rsidRDefault="00642051" w:rsidP="00642051">
      <w:pPr>
        <w:pStyle w:val="Web"/>
        <w:jc w:val="both"/>
        <w:rPr>
          <w:rFonts w:ascii="Arial" w:hAnsi="Arial" w:cs="Arial"/>
          <w:lang w:val="el-GR"/>
        </w:rPr>
      </w:pPr>
      <w:r w:rsidRPr="00642051">
        <w:rPr>
          <w:rStyle w:val="bzpyqfadein"/>
          <w:rFonts w:ascii="Arial" w:eastAsiaTheme="majorEastAsia" w:hAnsi="Arial" w:cs="Arial"/>
          <w:lang w:val="el-GR"/>
        </w:rPr>
        <w:t xml:space="preserve">Το 2025, το 26% των αιτήσεων που προέρχονταν από την Ευρώπη προέρχονταν από μεμονωμένους εφευρέτες ή </w:t>
      </w:r>
      <w:proofErr w:type="spellStart"/>
      <w:r w:rsidRPr="00642051">
        <w:rPr>
          <w:rStyle w:val="bzpyqfadein"/>
          <w:rFonts w:ascii="Arial" w:eastAsiaTheme="majorEastAsia" w:hAnsi="Arial" w:cs="Arial"/>
          <w:lang w:val="el-GR"/>
        </w:rPr>
        <w:t>ΜμΕ</w:t>
      </w:r>
      <w:proofErr w:type="spellEnd"/>
      <w:r w:rsidRPr="00642051">
        <w:rPr>
          <w:rStyle w:val="bzpyqfadein"/>
          <w:rFonts w:ascii="Arial" w:eastAsiaTheme="majorEastAsia" w:hAnsi="Arial" w:cs="Arial"/>
          <w:lang w:val="el-GR"/>
        </w:rPr>
        <w:t xml:space="preserve"> (εταιρείες με λιγότερους από 250 εργαζόμενους), με επιπλέον 7% να προέρχεται από πανεπιστήμια και δημόσιους ερευνητικούς οργανισμούς. Αυτό υπογραμμίζει τον ρόλο του συστήματος διπλωμάτων ως εφαλτήριο για τους μικρότερους φορείς να αναπτύξουν τις εφευρέσεις τους, ενισχυμένο περαιτέρω από τις πρόσφατες μειώσεις τελών για μικροεπιχειρήσεις, ιδιώτες, μη κερδοσκοπικούς φορείς, πανεπιστήμια και ερευνητικά ιδρύματα.</w:t>
      </w:r>
    </w:p>
    <w:p w14:paraId="227F0708" w14:textId="77777777" w:rsidR="00642051" w:rsidRPr="00642051" w:rsidRDefault="00642051" w:rsidP="00642051">
      <w:pPr>
        <w:pStyle w:val="Web"/>
        <w:jc w:val="both"/>
        <w:rPr>
          <w:rStyle w:val="bzpyqfadein"/>
          <w:rFonts w:ascii="Arial" w:hAnsi="Arial" w:cs="Arial"/>
          <w:lang w:val="el-GR"/>
        </w:rPr>
      </w:pPr>
      <w:r w:rsidRPr="00642051">
        <w:rPr>
          <w:rStyle w:val="bzpyqfadein"/>
          <w:rFonts w:ascii="Arial" w:eastAsiaTheme="majorEastAsia" w:hAnsi="Arial" w:cs="Arial"/>
          <w:lang w:val="el-GR"/>
        </w:rPr>
        <w:t xml:space="preserve">Το Ενιαίο Δίπλωμα, που ξεκίνησε το 2023, έχει γρήγορα καταστεί θεμέλιο αυτού του οικοσυστήματος. Με πάνω από 80.000 αιτήσεις μέχρι σήμερα και ποσοστό αποδοχής 28,7% το 2025, προσφέρει μια απλοποιημένη διαδρομή προστασίας σε 18 κράτη μέλη της ΕΕ. Οι κάτοχοι διπλωμάτων από τα κράτη μέλη του </w:t>
      </w:r>
      <w:r w:rsidRPr="00642051">
        <w:rPr>
          <w:rStyle w:val="bzpyqfadein"/>
          <w:rFonts w:ascii="Arial" w:eastAsiaTheme="majorEastAsia" w:hAnsi="Arial" w:cs="Arial"/>
        </w:rPr>
        <w:t>EPO</w:t>
      </w:r>
      <w:r w:rsidRPr="00642051">
        <w:rPr>
          <w:rStyle w:val="bzpyqfadein"/>
          <w:rFonts w:ascii="Arial" w:eastAsiaTheme="majorEastAsia" w:hAnsi="Arial" w:cs="Arial"/>
          <w:lang w:val="el-GR"/>
        </w:rPr>
        <w:t xml:space="preserve"> είχαν την υψηλότερη αποδοχή πέρυσι, με το 40,0% των ευρωπαϊκών τους διπλωμάτων να μετατρέπεται σε Ενιαία Διπλώματα, ακολουθούμενοι από την Κίνα (22,6%), τις ΗΠΑ (19,7%), τη Νότια Κορέα (19,1%) και την Ιαπωνία (9,8%).</w:t>
      </w:r>
      <w:r w:rsidRPr="00642051">
        <w:rPr>
          <w:rFonts w:ascii="Arial" w:hAnsi="Arial" w:cs="Arial"/>
          <w:lang w:val="el-GR"/>
        </w:rPr>
        <w:t xml:space="preserve"> </w:t>
      </w:r>
      <w:r w:rsidRPr="00642051">
        <w:rPr>
          <w:rStyle w:val="bzpyqfadein"/>
          <w:rFonts w:ascii="Arial" w:eastAsiaTheme="majorEastAsia" w:hAnsi="Arial" w:cs="Arial"/>
          <w:lang w:val="el-GR"/>
        </w:rPr>
        <w:t xml:space="preserve">Ενώ οι παγκόσμιοι παίκτες όπως οι </w:t>
      </w:r>
      <w:r w:rsidRPr="00642051">
        <w:rPr>
          <w:rStyle w:val="bzpyqfadein"/>
          <w:rFonts w:ascii="Arial" w:eastAsiaTheme="majorEastAsia" w:hAnsi="Arial" w:cs="Arial"/>
        </w:rPr>
        <w:t>Samsung</w:t>
      </w:r>
      <w:r w:rsidRPr="00642051">
        <w:rPr>
          <w:rStyle w:val="bzpyqfadein"/>
          <w:rFonts w:ascii="Arial" w:eastAsiaTheme="majorEastAsia" w:hAnsi="Arial" w:cs="Arial"/>
          <w:lang w:val="el-GR"/>
        </w:rPr>
        <w:t xml:space="preserve">, </w:t>
      </w:r>
      <w:r w:rsidRPr="00642051">
        <w:rPr>
          <w:rStyle w:val="bzpyqfadein"/>
          <w:rFonts w:ascii="Arial" w:eastAsiaTheme="majorEastAsia" w:hAnsi="Arial" w:cs="Arial"/>
        </w:rPr>
        <w:t>Siemens</w:t>
      </w:r>
      <w:r w:rsidRPr="00642051">
        <w:rPr>
          <w:rStyle w:val="bzpyqfadein"/>
          <w:rFonts w:ascii="Arial" w:eastAsiaTheme="majorEastAsia" w:hAnsi="Arial" w:cs="Arial"/>
          <w:lang w:val="el-GR"/>
        </w:rPr>
        <w:t xml:space="preserve">, </w:t>
      </w:r>
      <w:r w:rsidRPr="00642051">
        <w:rPr>
          <w:rStyle w:val="bzpyqfadein"/>
          <w:rFonts w:ascii="Arial" w:eastAsiaTheme="majorEastAsia" w:hAnsi="Arial" w:cs="Arial"/>
        </w:rPr>
        <w:t>Johnson</w:t>
      </w:r>
      <w:r w:rsidRPr="00642051">
        <w:rPr>
          <w:rStyle w:val="bzpyqfadein"/>
          <w:rFonts w:ascii="Arial" w:eastAsiaTheme="majorEastAsia" w:hAnsi="Arial" w:cs="Arial"/>
          <w:lang w:val="el-GR"/>
        </w:rPr>
        <w:t xml:space="preserve"> &amp; </w:t>
      </w:r>
      <w:r w:rsidRPr="00642051">
        <w:rPr>
          <w:rStyle w:val="bzpyqfadein"/>
          <w:rFonts w:ascii="Arial" w:eastAsiaTheme="majorEastAsia" w:hAnsi="Arial" w:cs="Arial"/>
        </w:rPr>
        <w:t>Johnson</w:t>
      </w:r>
      <w:r w:rsidRPr="00642051">
        <w:rPr>
          <w:rStyle w:val="bzpyqfadein"/>
          <w:rFonts w:ascii="Arial" w:eastAsiaTheme="majorEastAsia" w:hAnsi="Arial" w:cs="Arial"/>
          <w:lang w:val="el-GR"/>
        </w:rPr>
        <w:t xml:space="preserve"> είναι οι μεγαλύτεροι αιτούντες, οι </w:t>
      </w:r>
      <w:proofErr w:type="spellStart"/>
      <w:r w:rsidRPr="00642051">
        <w:rPr>
          <w:rStyle w:val="bzpyqfadein"/>
          <w:rFonts w:ascii="Arial" w:eastAsiaTheme="majorEastAsia" w:hAnsi="Arial" w:cs="Arial"/>
          <w:lang w:val="el-GR"/>
        </w:rPr>
        <w:t>ΜμΕ</w:t>
      </w:r>
      <w:proofErr w:type="spellEnd"/>
      <w:r w:rsidRPr="00642051">
        <w:rPr>
          <w:rStyle w:val="bzpyqfadein"/>
          <w:rFonts w:ascii="Arial" w:eastAsiaTheme="majorEastAsia" w:hAnsi="Arial" w:cs="Arial"/>
          <w:lang w:val="el-GR"/>
        </w:rPr>
        <w:t>, τα πανεπιστήμια και οι δημόσιοι ερευνητικοί οργανισμοί αντιπροσωπεύουν πλέον σχεδόν το ήμισυ όλων των Ενιαίων Διπλωμάτων που χορηγούνται σε Ευρωπαίους καινοτόμους. Αυτό επιβεβαιώνει ότι το Ενιαίο Δίπλωμα πετυχαίνει τον στόχο του, παρέχοντας στους μικρότερους φορείς μια οικονομικά αποδοτική οδό προς μια αγορά 350 εκατομμυρίων ανθρώπων.</w:t>
      </w:r>
    </w:p>
    <w:p w14:paraId="7D48C77F" w14:textId="77777777" w:rsidR="0027182C" w:rsidRDefault="0027182C" w:rsidP="4640C840">
      <w:pPr>
        <w:pBdr>
          <w:top w:val="nil"/>
          <w:left w:val="nil"/>
          <w:bottom w:val="nil"/>
          <w:right w:val="nil"/>
          <w:between w:val="nil"/>
        </w:pBdr>
        <w:jc w:val="both"/>
        <w:rPr>
          <w:sz w:val="22"/>
          <w:szCs w:val="22"/>
          <w:lang w:val="el-GR"/>
        </w:rPr>
      </w:pPr>
    </w:p>
    <w:p w14:paraId="47D6CF8B" w14:textId="77777777" w:rsidR="0027182C" w:rsidRDefault="0027182C" w:rsidP="4640C840">
      <w:pPr>
        <w:pBdr>
          <w:top w:val="nil"/>
          <w:left w:val="nil"/>
          <w:bottom w:val="nil"/>
          <w:right w:val="nil"/>
          <w:between w:val="nil"/>
        </w:pBdr>
        <w:jc w:val="both"/>
        <w:rPr>
          <w:sz w:val="22"/>
          <w:szCs w:val="22"/>
          <w:lang w:val="el-GR"/>
        </w:rPr>
      </w:pPr>
    </w:p>
    <w:p w14:paraId="11EB9F0F" w14:textId="6C1A4BB2" w:rsidR="00642051" w:rsidRPr="0027182C" w:rsidRDefault="0027182C" w:rsidP="4640C840">
      <w:pPr>
        <w:pBdr>
          <w:top w:val="nil"/>
          <w:left w:val="nil"/>
          <w:bottom w:val="nil"/>
          <w:right w:val="nil"/>
          <w:between w:val="nil"/>
        </w:pBdr>
        <w:jc w:val="both"/>
        <w:rPr>
          <w:lang w:val="el-GR"/>
        </w:rPr>
      </w:pPr>
      <w:r w:rsidRPr="0027182C">
        <w:rPr>
          <w:lang w:val="el-GR"/>
        </w:rPr>
        <w:lastRenderedPageBreak/>
        <w:t xml:space="preserve">Περισσότερες πληροφορίες: </w:t>
      </w:r>
    </w:p>
    <w:p w14:paraId="7BECC858" w14:textId="77777777" w:rsidR="00AB5803" w:rsidRPr="00642051" w:rsidRDefault="00AB5803" w:rsidP="4640C840">
      <w:pPr>
        <w:pBdr>
          <w:top w:val="nil"/>
          <w:left w:val="nil"/>
          <w:bottom w:val="nil"/>
          <w:right w:val="nil"/>
          <w:between w:val="nil"/>
        </w:pBdr>
        <w:jc w:val="both"/>
        <w:rPr>
          <w:sz w:val="22"/>
          <w:szCs w:val="22"/>
          <w:lang w:val="el-GR"/>
        </w:rPr>
      </w:pPr>
    </w:p>
    <w:bookmarkStart w:id="3" w:name="_Hlk160878869"/>
    <w:bookmarkStart w:id="4" w:name="_Hlk193057700"/>
    <w:p w14:paraId="49654506" w14:textId="4628197C" w:rsidR="00AB3391" w:rsidRPr="00E13F5A" w:rsidRDefault="332A9E26" w:rsidP="00F225A6">
      <w:pPr>
        <w:pStyle w:val="ab"/>
        <w:numPr>
          <w:ilvl w:val="0"/>
          <w:numId w:val="1"/>
        </w:numPr>
        <w:spacing w:before="280" w:after="280"/>
        <w:jc w:val="both"/>
        <w:rPr>
          <w:color w:val="000000"/>
          <w:sz w:val="20"/>
          <w:szCs w:val="20"/>
        </w:rPr>
      </w:pPr>
      <w:r>
        <w:fldChar w:fldCharType="begin"/>
      </w:r>
      <w:r>
        <w:instrText xml:space="preserve">HYPERLINK "http://epo.org/tech-dashboard2025?mtm_camp=press-multi&amp;mtm_key=techdashboard&amp;mtm_medium=press" </w:instrText>
      </w:r>
      <w:r>
        <w:fldChar w:fldCharType="separate"/>
      </w:r>
      <w:r w:rsidRPr="7D21A2EA">
        <w:rPr>
          <w:rStyle w:val="-"/>
          <w:sz w:val="20"/>
          <w:szCs w:val="20"/>
        </w:rPr>
        <w:t xml:space="preserve">EPO </w:t>
      </w:r>
      <w:r w:rsidR="35E597DA" w:rsidRPr="7D21A2EA">
        <w:rPr>
          <w:rStyle w:val="-"/>
          <w:sz w:val="20"/>
          <w:szCs w:val="20"/>
        </w:rPr>
        <w:t>Technology Dashboard 2025</w:t>
      </w:r>
      <w:bookmarkStart w:id="5" w:name="_Hlk160880403"/>
      <w:r>
        <w:fldChar w:fldCharType="end"/>
      </w:r>
      <w:r w:rsidR="35E597DA" w:rsidRPr="7D21A2EA">
        <w:rPr>
          <w:color w:val="000000" w:themeColor="text1"/>
          <w:sz w:val="20"/>
          <w:szCs w:val="20"/>
        </w:rPr>
        <w:t xml:space="preserve"> </w:t>
      </w:r>
      <w:bookmarkEnd w:id="5"/>
    </w:p>
    <w:bookmarkStart w:id="6" w:name="_Hlk193057592"/>
    <w:p w14:paraId="00000036" w14:textId="2F4AAA9F" w:rsidR="009229E6" w:rsidRPr="006D073F" w:rsidRDefault="2FE26F3A" w:rsidP="00F225A6">
      <w:pPr>
        <w:pStyle w:val="ab"/>
        <w:numPr>
          <w:ilvl w:val="0"/>
          <w:numId w:val="1"/>
        </w:numPr>
        <w:spacing w:before="280" w:after="280"/>
        <w:jc w:val="both"/>
        <w:rPr>
          <w:color w:val="000000"/>
          <w:sz w:val="20"/>
          <w:szCs w:val="20"/>
        </w:rPr>
      </w:pPr>
      <w:r w:rsidRPr="1EBF3130">
        <w:fldChar w:fldCharType="begin"/>
      </w:r>
      <w:r>
        <w:instrText xml:space="preserve">HYPERLINK "https://epo.org/en/statistics-centre?mtm_camp=pressrelease&amp;mtm_key=techdashboard&amp;mtm_medium=press" </w:instrText>
      </w:r>
      <w:r w:rsidRPr="1EBF3130">
        <w:fldChar w:fldCharType="separate"/>
      </w:r>
      <w:r w:rsidR="14DC5A17" w:rsidRPr="1EBF3130">
        <w:rPr>
          <w:rStyle w:val="-"/>
          <w:sz w:val="20"/>
          <w:szCs w:val="20"/>
        </w:rPr>
        <w:t>Statistics &amp; Trends Centre</w:t>
      </w:r>
      <w:r w:rsidRPr="1EBF3130">
        <w:rPr>
          <w:rStyle w:val="-"/>
          <w:sz w:val="20"/>
          <w:szCs w:val="20"/>
        </w:rPr>
        <w:fldChar w:fldCharType="end"/>
      </w:r>
      <w:bookmarkEnd w:id="6"/>
    </w:p>
    <w:p w14:paraId="07F8A1CA" w14:textId="2E408138" w:rsidR="006B2D6B" w:rsidRPr="006D073F" w:rsidRDefault="5F12E396" w:rsidP="00F225A6">
      <w:pPr>
        <w:pStyle w:val="ab"/>
        <w:numPr>
          <w:ilvl w:val="0"/>
          <w:numId w:val="1"/>
        </w:numPr>
        <w:jc w:val="both"/>
        <w:rPr>
          <w:sz w:val="20"/>
          <w:szCs w:val="20"/>
        </w:rPr>
      </w:pPr>
      <w:hyperlink r:id="rId16" w:anchor="/unitary-patent">
        <w:r w:rsidRPr="00E13F5A">
          <w:rPr>
            <w:rStyle w:val="-"/>
            <w:sz w:val="20"/>
            <w:szCs w:val="20"/>
          </w:rPr>
          <w:t>Unitary Patent</w:t>
        </w:r>
        <w:r w:rsidRPr="4640C840">
          <w:rPr>
            <w:rStyle w:val="-"/>
            <w:sz w:val="20"/>
            <w:szCs w:val="20"/>
          </w:rPr>
          <w:t xml:space="preserve"> statistics</w:t>
        </w:r>
      </w:hyperlink>
      <w:r w:rsidR="21633D06" w:rsidRPr="4640C840">
        <w:rPr>
          <w:sz w:val="20"/>
          <w:szCs w:val="20"/>
        </w:rPr>
        <w:t xml:space="preserve"> </w:t>
      </w:r>
    </w:p>
    <w:p w14:paraId="309D48E2" w14:textId="41AD613A" w:rsidR="006E3659" w:rsidRPr="006D073F" w:rsidRDefault="059F24F2" w:rsidP="00F225A6">
      <w:pPr>
        <w:pStyle w:val="ab"/>
        <w:numPr>
          <w:ilvl w:val="0"/>
          <w:numId w:val="1"/>
        </w:numPr>
        <w:jc w:val="both"/>
        <w:rPr>
          <w:sz w:val="20"/>
          <w:szCs w:val="20"/>
        </w:rPr>
      </w:pPr>
      <w:hyperlink r:id="rId17">
        <w:r w:rsidRPr="1EBF3130">
          <w:rPr>
            <w:rStyle w:val="-"/>
            <w:sz w:val="20"/>
            <w:szCs w:val="20"/>
          </w:rPr>
          <w:t>Statistics page</w:t>
        </w:r>
      </w:hyperlink>
      <w:r w:rsidRPr="1EBF3130">
        <w:rPr>
          <w:sz w:val="20"/>
          <w:szCs w:val="20"/>
        </w:rPr>
        <w:t xml:space="preserve"> </w:t>
      </w:r>
    </w:p>
    <w:bookmarkStart w:id="7" w:name="_Hlk193057647"/>
    <w:bookmarkStart w:id="8" w:name="_Hlk193057607"/>
    <w:p w14:paraId="00000037" w14:textId="5951DA16" w:rsidR="009229E6" w:rsidRPr="006D073F" w:rsidRDefault="1BC90FDD" w:rsidP="1EBF3130">
      <w:pPr>
        <w:pStyle w:val="ab"/>
        <w:numPr>
          <w:ilvl w:val="0"/>
          <w:numId w:val="1"/>
        </w:numPr>
        <w:pBdr>
          <w:top w:val="nil"/>
          <w:left w:val="nil"/>
          <w:bottom w:val="nil"/>
          <w:right w:val="nil"/>
          <w:between w:val="nil"/>
        </w:pBdr>
        <w:jc w:val="both"/>
        <w:rPr>
          <w:color w:val="000000"/>
          <w:sz w:val="20"/>
          <w:szCs w:val="20"/>
        </w:rPr>
      </w:pPr>
      <w:r w:rsidRPr="1EBF3130">
        <w:fldChar w:fldCharType="begin"/>
      </w:r>
      <w:r>
        <w:instrText xml:space="preserve">HYPERLINK "https://www.epo.org/en/about-us/statistics/epo-data-hub?mtm_camp=pressrelease&amp;mtm_key=techdashboard&amp;mtm_medium=press" </w:instrText>
      </w:r>
      <w:r w:rsidRPr="1EBF3130">
        <w:fldChar w:fldCharType="separate"/>
      </w:r>
      <w:r w:rsidR="1312F828" w:rsidRPr="1EBF3130">
        <w:rPr>
          <w:rStyle w:val="-"/>
          <w:sz w:val="20"/>
          <w:szCs w:val="20"/>
        </w:rPr>
        <w:t>EPO Data Hub mobile app</w:t>
      </w:r>
      <w:r w:rsidRPr="1EBF3130">
        <w:rPr>
          <w:rStyle w:val="-"/>
          <w:sz w:val="20"/>
          <w:szCs w:val="20"/>
        </w:rPr>
        <w:fldChar w:fldCharType="end"/>
      </w:r>
      <w:bookmarkEnd w:id="7"/>
    </w:p>
    <w:bookmarkEnd w:id="3"/>
    <w:bookmarkEnd w:id="8"/>
    <w:p w14:paraId="34859B60" w14:textId="313DFF3C" w:rsidR="008C45B0" w:rsidRPr="006D073F" w:rsidRDefault="00910CD7" w:rsidP="1EBF3130">
      <w:pPr>
        <w:pStyle w:val="ab"/>
        <w:numPr>
          <w:ilvl w:val="0"/>
          <w:numId w:val="1"/>
        </w:numPr>
        <w:pBdr>
          <w:top w:val="nil"/>
          <w:left w:val="nil"/>
          <w:bottom w:val="nil"/>
          <w:right w:val="nil"/>
          <w:between w:val="nil"/>
        </w:pBdr>
        <w:jc w:val="both"/>
        <w:rPr>
          <w:b/>
          <w:bCs/>
          <w:color w:val="000000" w:themeColor="text1"/>
          <w:sz w:val="20"/>
          <w:szCs w:val="20"/>
        </w:rPr>
      </w:pPr>
      <w:r>
        <w:fldChar w:fldCharType="begin"/>
      </w:r>
      <w:r>
        <w:instrText xml:space="preserve">HYPERLINK "https://www.epo.org/en/about-us/observatory-patents-and-technology?mtm_camp=pressrelease&amp;mtm_key=techdashboard&amp;mtm_medium=press" </w:instrText>
      </w:r>
      <w:r>
        <w:fldChar w:fldCharType="separate"/>
      </w:r>
      <w:r w:rsidR="7A27095C" w:rsidRPr="1EBF3130">
        <w:rPr>
          <w:rStyle w:val="-"/>
          <w:sz w:val="20"/>
          <w:szCs w:val="20"/>
        </w:rPr>
        <w:t>Observatory on Patents and Technology</w:t>
      </w:r>
      <w:r>
        <w:fldChar w:fldCharType="end"/>
      </w:r>
      <w:r w:rsidR="7A27095C" w:rsidRPr="1EBF3130">
        <w:rPr>
          <w:b/>
          <w:bCs/>
          <w:color w:val="000000" w:themeColor="text1"/>
          <w:sz w:val="20"/>
          <w:szCs w:val="20"/>
        </w:rPr>
        <w:t> </w:t>
      </w:r>
    </w:p>
    <w:p w14:paraId="7C506B71" w14:textId="56D48068" w:rsidR="30B430CF" w:rsidRPr="006D073F" w:rsidRDefault="2588ABEC" w:rsidP="00CF0EC8">
      <w:pPr>
        <w:pStyle w:val="ab"/>
        <w:numPr>
          <w:ilvl w:val="0"/>
          <w:numId w:val="1"/>
        </w:numPr>
        <w:rPr>
          <w:sz w:val="20"/>
          <w:szCs w:val="20"/>
        </w:rPr>
      </w:pPr>
      <w:hyperlink r:id="rId18">
        <w:r w:rsidRPr="1EBF3130">
          <w:rPr>
            <w:rStyle w:val="-"/>
            <w:sz w:val="20"/>
            <w:szCs w:val="20"/>
          </w:rPr>
          <w:t>Resources for startups and SMEs</w:t>
        </w:r>
      </w:hyperlink>
    </w:p>
    <w:p w14:paraId="5F67C4D8" w14:textId="77777777" w:rsidR="00910CD7" w:rsidRDefault="00910CD7" w:rsidP="00910CD7">
      <w:pPr>
        <w:pBdr>
          <w:top w:val="nil"/>
          <w:left w:val="nil"/>
          <w:bottom w:val="nil"/>
          <w:right w:val="nil"/>
          <w:between w:val="nil"/>
        </w:pBdr>
        <w:jc w:val="both"/>
        <w:rPr>
          <w:b/>
          <w:bCs/>
          <w:color w:val="000000" w:themeColor="text1"/>
          <w:sz w:val="20"/>
          <w:szCs w:val="20"/>
        </w:rPr>
      </w:pPr>
    </w:p>
    <w:p w14:paraId="4067F616" w14:textId="77777777" w:rsidR="00DF1957" w:rsidRPr="006D073F" w:rsidRDefault="00DF1957" w:rsidP="00910CD7">
      <w:pPr>
        <w:pBdr>
          <w:top w:val="nil"/>
          <w:left w:val="nil"/>
          <w:bottom w:val="nil"/>
          <w:right w:val="nil"/>
          <w:between w:val="nil"/>
        </w:pBdr>
        <w:jc w:val="both"/>
        <w:rPr>
          <w:b/>
          <w:bCs/>
          <w:color w:val="000000" w:themeColor="text1"/>
          <w:sz w:val="20"/>
          <w:szCs w:val="20"/>
        </w:rPr>
      </w:pPr>
    </w:p>
    <w:p w14:paraId="7FAFDFB2" w14:textId="0593F4DC" w:rsidR="00A50D5E" w:rsidRPr="00A50D5E" w:rsidRDefault="00A50D5E" w:rsidP="00A50D5E">
      <w:pPr>
        <w:pStyle w:val="Web"/>
        <w:rPr>
          <w:rFonts w:ascii="Arial" w:hAnsi="Arial" w:cs="Arial"/>
          <w:sz w:val="20"/>
          <w:szCs w:val="20"/>
        </w:rPr>
      </w:pPr>
      <w:bookmarkStart w:id="9" w:name="_heading=h.lnxbz9"/>
      <w:bookmarkEnd w:id="9"/>
      <w:bookmarkEnd w:id="4"/>
      <w:r w:rsidRPr="00A50D5E">
        <w:rPr>
          <w:rStyle w:val="bzpyqfadein"/>
          <w:rFonts w:ascii="Arial" w:eastAsiaTheme="majorEastAsia" w:hAnsi="Arial" w:cs="Arial"/>
          <w:sz w:val="20"/>
          <w:szCs w:val="20"/>
          <w:lang w:val="el-GR"/>
        </w:rPr>
        <w:t>Ακολουθήστε</w:t>
      </w:r>
      <w:r w:rsidRPr="00A50D5E">
        <w:rPr>
          <w:rStyle w:val="bzpyqfadein"/>
          <w:rFonts w:ascii="Arial" w:eastAsiaTheme="majorEastAsia" w:hAnsi="Arial" w:cs="Arial"/>
          <w:sz w:val="20"/>
          <w:szCs w:val="20"/>
        </w:rPr>
        <w:t xml:space="preserve"> </w:t>
      </w:r>
      <w:r w:rsidR="00EB39D7">
        <w:rPr>
          <w:rStyle w:val="bzpyqfadein"/>
          <w:rFonts w:ascii="Arial" w:eastAsiaTheme="majorEastAsia" w:hAnsi="Arial" w:cs="Arial"/>
          <w:sz w:val="20"/>
          <w:szCs w:val="20"/>
          <w:lang w:val="el-GR"/>
        </w:rPr>
        <w:t>το</w:t>
      </w:r>
      <w:r w:rsidR="00EB39D7" w:rsidRPr="00EB39D7">
        <w:rPr>
          <w:rStyle w:val="bzpyqfadein"/>
          <w:rFonts w:ascii="Arial" w:eastAsiaTheme="majorEastAsia" w:hAnsi="Arial" w:cs="Arial"/>
          <w:sz w:val="20"/>
          <w:szCs w:val="20"/>
        </w:rPr>
        <w:t xml:space="preserve"> </w:t>
      </w:r>
      <w:r w:rsidR="00EB39D7">
        <w:rPr>
          <w:rStyle w:val="bzpyqfadein"/>
          <w:rFonts w:ascii="Arial" w:eastAsiaTheme="majorEastAsia" w:hAnsi="Arial" w:cs="Arial"/>
          <w:sz w:val="20"/>
          <w:szCs w:val="20"/>
          <w:lang w:val="en-US"/>
        </w:rPr>
        <w:t xml:space="preserve">EPO </w:t>
      </w:r>
      <w:r w:rsidRPr="00A50D5E">
        <w:rPr>
          <w:rStyle w:val="bzpyqfadein"/>
          <w:rFonts w:ascii="Arial" w:eastAsiaTheme="majorEastAsia" w:hAnsi="Arial" w:cs="Arial"/>
          <w:sz w:val="20"/>
          <w:szCs w:val="20"/>
          <w:lang w:val="el-GR"/>
        </w:rPr>
        <w:t>στα</w:t>
      </w:r>
      <w:r w:rsidRPr="00A50D5E">
        <w:rPr>
          <w:rStyle w:val="bzpyqfadein"/>
          <w:rFonts w:ascii="Arial" w:eastAsiaTheme="majorEastAsia" w:hAnsi="Arial" w:cs="Arial"/>
          <w:sz w:val="20"/>
          <w:szCs w:val="20"/>
        </w:rPr>
        <w:t xml:space="preserve"> </w:t>
      </w:r>
      <w:r w:rsidRPr="00A50D5E">
        <w:rPr>
          <w:rStyle w:val="bzpyqfadein"/>
          <w:rFonts w:ascii="Arial" w:eastAsiaTheme="majorEastAsia" w:hAnsi="Arial" w:cs="Arial"/>
          <w:sz w:val="20"/>
          <w:szCs w:val="20"/>
          <w:lang w:val="el-GR"/>
        </w:rPr>
        <w:t>κοινωνικά</w:t>
      </w:r>
      <w:r w:rsidRPr="00A50D5E">
        <w:rPr>
          <w:rStyle w:val="bzpyqfadein"/>
          <w:rFonts w:ascii="Arial" w:eastAsiaTheme="majorEastAsia" w:hAnsi="Arial" w:cs="Arial"/>
          <w:sz w:val="20"/>
          <w:szCs w:val="20"/>
        </w:rPr>
        <w:t xml:space="preserve"> </w:t>
      </w:r>
      <w:r w:rsidRPr="00A50D5E">
        <w:rPr>
          <w:rStyle w:val="bzpyqfadein"/>
          <w:rFonts w:ascii="Arial" w:eastAsiaTheme="majorEastAsia" w:hAnsi="Arial" w:cs="Arial"/>
          <w:sz w:val="20"/>
          <w:szCs w:val="20"/>
          <w:lang w:val="el-GR"/>
        </w:rPr>
        <w:t>δίκτυα</w:t>
      </w:r>
      <w:r w:rsidRPr="00A50D5E">
        <w:rPr>
          <w:rStyle w:val="bzpyqfadein"/>
          <w:rFonts w:ascii="Arial" w:eastAsiaTheme="majorEastAsia" w:hAnsi="Arial" w:cs="Arial"/>
          <w:sz w:val="20"/>
          <w:szCs w:val="20"/>
        </w:rPr>
        <w:t>: X | Facebook | LinkedIn | Instagram | YouTube</w:t>
      </w:r>
    </w:p>
    <w:p w14:paraId="1925B749" w14:textId="77777777" w:rsidR="00A50D5E" w:rsidRPr="00A50D5E" w:rsidRDefault="00A50D5E" w:rsidP="00A50D5E">
      <w:pPr>
        <w:pStyle w:val="Web"/>
        <w:rPr>
          <w:rFonts w:ascii="Arial" w:hAnsi="Arial" w:cs="Arial"/>
          <w:sz w:val="20"/>
          <w:szCs w:val="20"/>
          <w:lang w:val="el-GR"/>
        </w:rPr>
      </w:pPr>
      <w:r w:rsidRPr="00A50D5E">
        <w:rPr>
          <w:rStyle w:val="bzpyqfadein"/>
          <w:rFonts w:ascii="Arial" w:eastAsiaTheme="majorEastAsia" w:hAnsi="Arial" w:cs="Arial"/>
          <w:sz w:val="20"/>
          <w:szCs w:val="20"/>
          <w:lang w:val="el-GR"/>
        </w:rPr>
        <w:t xml:space="preserve">Επίσημο </w:t>
      </w:r>
      <w:r w:rsidRPr="00A50D5E">
        <w:rPr>
          <w:rStyle w:val="bzpyqfadein"/>
          <w:rFonts w:ascii="Arial" w:eastAsiaTheme="majorEastAsia" w:hAnsi="Arial" w:cs="Arial"/>
          <w:sz w:val="20"/>
          <w:szCs w:val="20"/>
        </w:rPr>
        <w:t>hashtag</w:t>
      </w:r>
      <w:r w:rsidRPr="00A50D5E">
        <w:rPr>
          <w:rStyle w:val="bzpyqfadein"/>
          <w:rFonts w:ascii="Arial" w:eastAsiaTheme="majorEastAsia" w:hAnsi="Arial" w:cs="Arial"/>
          <w:sz w:val="20"/>
          <w:szCs w:val="20"/>
          <w:lang w:val="el-GR"/>
        </w:rPr>
        <w:t>: #</w:t>
      </w:r>
      <w:proofErr w:type="spellStart"/>
      <w:r w:rsidRPr="00A50D5E">
        <w:rPr>
          <w:rStyle w:val="bzpyqfadein"/>
          <w:rFonts w:ascii="Arial" w:eastAsiaTheme="majorEastAsia" w:hAnsi="Arial" w:cs="Arial"/>
          <w:sz w:val="20"/>
          <w:szCs w:val="20"/>
        </w:rPr>
        <w:t>EPOTechDashboard</w:t>
      </w:r>
      <w:proofErr w:type="spellEnd"/>
    </w:p>
    <w:p w14:paraId="56F53CAA" w14:textId="77777777" w:rsidR="00A50D5E" w:rsidRPr="00A50D5E" w:rsidRDefault="00A50D5E" w:rsidP="00A50D5E">
      <w:pPr>
        <w:pStyle w:val="Web"/>
        <w:rPr>
          <w:rFonts w:ascii="Arial" w:hAnsi="Arial" w:cs="Arial"/>
          <w:sz w:val="20"/>
          <w:szCs w:val="20"/>
          <w:lang w:val="el-GR"/>
        </w:rPr>
      </w:pPr>
      <w:r w:rsidRPr="00A50D5E">
        <w:rPr>
          <w:rStyle w:val="bzpyqfadein"/>
          <w:rFonts w:ascii="Arial" w:eastAsiaTheme="majorEastAsia" w:hAnsi="Arial" w:cs="Arial"/>
          <w:b/>
          <w:bCs/>
          <w:sz w:val="20"/>
          <w:szCs w:val="20"/>
          <w:lang w:val="el-GR"/>
        </w:rPr>
        <w:t>Επικοινωνία με τα μέσα ενημέρωσης – Ευρωπαϊκό Γραφείο Διπλωμάτων Ευρεσιτεχνίας</w:t>
      </w:r>
    </w:p>
    <w:p w14:paraId="19253B19" w14:textId="021E064D" w:rsidR="00A50D5E" w:rsidRPr="00A50D5E" w:rsidRDefault="00A50D5E" w:rsidP="00A50D5E">
      <w:pPr>
        <w:pStyle w:val="Web"/>
        <w:rPr>
          <w:rFonts w:ascii="Arial" w:hAnsi="Arial" w:cs="Arial"/>
          <w:sz w:val="20"/>
          <w:szCs w:val="20"/>
          <w:lang w:val="el-GR"/>
        </w:rPr>
      </w:pPr>
      <w:r w:rsidRPr="00A50D5E">
        <w:rPr>
          <w:rStyle w:val="bzpyqfadein"/>
          <w:rFonts w:ascii="Arial" w:eastAsiaTheme="majorEastAsia" w:hAnsi="Arial" w:cs="Arial"/>
          <w:sz w:val="20"/>
          <w:szCs w:val="20"/>
        </w:rPr>
        <w:t>Roberta</w:t>
      </w:r>
      <w:r w:rsidRPr="00A50D5E">
        <w:rPr>
          <w:rStyle w:val="bzpyqfadein"/>
          <w:rFonts w:ascii="Arial" w:eastAsiaTheme="majorEastAsia" w:hAnsi="Arial" w:cs="Arial"/>
          <w:sz w:val="20"/>
          <w:szCs w:val="20"/>
          <w:lang w:val="el-GR"/>
        </w:rPr>
        <w:t xml:space="preserve"> </w:t>
      </w:r>
      <w:r w:rsidRPr="00A50D5E">
        <w:rPr>
          <w:rStyle w:val="bzpyqfadein"/>
          <w:rFonts w:ascii="Arial" w:eastAsiaTheme="majorEastAsia" w:hAnsi="Arial" w:cs="Arial"/>
          <w:sz w:val="20"/>
          <w:szCs w:val="20"/>
        </w:rPr>
        <w:t>Romano</w:t>
      </w:r>
      <w:r w:rsidRPr="00A50D5E">
        <w:rPr>
          <w:rStyle w:val="bzpyqfadein"/>
          <w:rFonts w:ascii="Arial" w:eastAsiaTheme="majorEastAsia" w:hAnsi="Arial" w:cs="Arial"/>
          <w:sz w:val="20"/>
          <w:szCs w:val="20"/>
          <w:lang w:val="el-GR"/>
        </w:rPr>
        <w:t>-</w:t>
      </w:r>
      <w:r w:rsidRPr="00A50D5E">
        <w:rPr>
          <w:rStyle w:val="bzpyqfadein"/>
          <w:rFonts w:ascii="Arial" w:eastAsiaTheme="majorEastAsia" w:hAnsi="Arial" w:cs="Arial"/>
          <w:sz w:val="20"/>
          <w:szCs w:val="20"/>
        </w:rPr>
        <w:t>G</w:t>
      </w:r>
      <w:r w:rsidRPr="00A50D5E">
        <w:rPr>
          <w:rStyle w:val="bzpyqfadein"/>
          <w:rFonts w:ascii="Arial" w:eastAsiaTheme="majorEastAsia" w:hAnsi="Arial" w:cs="Arial"/>
          <w:sz w:val="20"/>
          <w:szCs w:val="20"/>
          <w:lang w:val="el-GR"/>
        </w:rPr>
        <w:t>ö</w:t>
      </w:r>
      <w:proofErr w:type="spellStart"/>
      <w:r w:rsidRPr="00A50D5E">
        <w:rPr>
          <w:rStyle w:val="bzpyqfadein"/>
          <w:rFonts w:ascii="Arial" w:eastAsiaTheme="majorEastAsia" w:hAnsi="Arial" w:cs="Arial"/>
          <w:sz w:val="20"/>
          <w:szCs w:val="20"/>
        </w:rPr>
        <w:t>tsch</w:t>
      </w:r>
      <w:proofErr w:type="spellEnd"/>
      <w:r w:rsidRPr="00A50D5E">
        <w:rPr>
          <w:rFonts w:ascii="Arial" w:hAnsi="Arial" w:cs="Arial"/>
          <w:sz w:val="20"/>
          <w:szCs w:val="20"/>
          <w:lang w:val="el-GR"/>
        </w:rPr>
        <w:br/>
      </w:r>
      <w:r w:rsidRPr="00A50D5E">
        <w:rPr>
          <w:rStyle w:val="bzpyqfadein"/>
          <w:rFonts w:ascii="Arial" w:eastAsiaTheme="majorEastAsia" w:hAnsi="Arial" w:cs="Arial"/>
          <w:sz w:val="20"/>
          <w:szCs w:val="20"/>
          <w:lang w:val="el-GR"/>
        </w:rPr>
        <w:t xml:space="preserve">Εκπρόσωπος Τύπου του </w:t>
      </w:r>
      <w:r w:rsidRPr="00A50D5E">
        <w:rPr>
          <w:rStyle w:val="bzpyqfadein"/>
          <w:rFonts w:ascii="Arial" w:eastAsiaTheme="majorEastAsia" w:hAnsi="Arial" w:cs="Arial"/>
          <w:sz w:val="20"/>
          <w:szCs w:val="20"/>
        </w:rPr>
        <w:t>EPO</w:t>
      </w:r>
      <w:r w:rsidRPr="00A50D5E">
        <w:rPr>
          <w:rFonts w:ascii="Arial" w:hAnsi="Arial" w:cs="Arial"/>
          <w:sz w:val="20"/>
          <w:szCs w:val="20"/>
          <w:lang w:val="el-GR"/>
        </w:rPr>
        <w:br/>
      </w:r>
      <w:r w:rsidRPr="00A50D5E">
        <w:rPr>
          <w:rStyle w:val="bzpyqfadein"/>
          <w:rFonts w:ascii="Arial" w:eastAsiaTheme="majorEastAsia" w:hAnsi="Arial" w:cs="Arial"/>
          <w:sz w:val="20"/>
          <w:szCs w:val="20"/>
          <w:lang w:val="el-GR"/>
        </w:rPr>
        <w:t xml:space="preserve">Γραφείο Τύπου </w:t>
      </w:r>
      <w:r w:rsidRPr="00A50D5E">
        <w:rPr>
          <w:rStyle w:val="bzpyqfadein"/>
          <w:rFonts w:ascii="Arial" w:eastAsiaTheme="majorEastAsia" w:hAnsi="Arial" w:cs="Arial"/>
          <w:sz w:val="20"/>
          <w:szCs w:val="20"/>
        </w:rPr>
        <w:t>EPO</w:t>
      </w:r>
      <w:r w:rsidRPr="00A50D5E">
        <w:rPr>
          <w:rFonts w:ascii="Arial" w:hAnsi="Arial" w:cs="Arial"/>
          <w:sz w:val="20"/>
          <w:szCs w:val="20"/>
          <w:lang w:val="el-GR"/>
        </w:rPr>
        <w:br/>
      </w:r>
      <w:hyperlink r:id="rId19" w:history="1">
        <w:r w:rsidRPr="00332084">
          <w:rPr>
            <w:rStyle w:val="-"/>
            <w:rFonts w:ascii="Arial" w:eastAsiaTheme="majorEastAsia" w:hAnsi="Arial" w:cs="Arial"/>
            <w:sz w:val="20"/>
            <w:szCs w:val="20"/>
          </w:rPr>
          <w:t>press</w:t>
        </w:r>
        <w:r w:rsidRPr="00332084">
          <w:rPr>
            <w:rStyle w:val="-"/>
            <w:rFonts w:ascii="Arial" w:eastAsiaTheme="majorEastAsia" w:hAnsi="Arial" w:cs="Arial"/>
            <w:sz w:val="20"/>
            <w:szCs w:val="20"/>
            <w:lang w:val="el-GR"/>
          </w:rPr>
          <w:t>@</w:t>
        </w:r>
        <w:proofErr w:type="spellStart"/>
        <w:r w:rsidRPr="00332084">
          <w:rPr>
            <w:rStyle w:val="-"/>
            <w:rFonts w:ascii="Arial" w:eastAsiaTheme="majorEastAsia" w:hAnsi="Arial" w:cs="Arial"/>
            <w:sz w:val="20"/>
            <w:szCs w:val="20"/>
          </w:rPr>
          <w:t>epo</w:t>
        </w:r>
        <w:proofErr w:type="spellEnd"/>
        <w:r w:rsidRPr="00332084">
          <w:rPr>
            <w:rStyle w:val="-"/>
            <w:rFonts w:ascii="Arial" w:eastAsiaTheme="majorEastAsia" w:hAnsi="Arial" w:cs="Arial"/>
            <w:sz w:val="20"/>
            <w:szCs w:val="20"/>
            <w:lang w:val="el-GR"/>
          </w:rPr>
          <w:t>.</w:t>
        </w:r>
        <w:r w:rsidRPr="00332084">
          <w:rPr>
            <w:rStyle w:val="-"/>
            <w:rFonts w:ascii="Arial" w:eastAsiaTheme="majorEastAsia" w:hAnsi="Arial" w:cs="Arial"/>
            <w:sz w:val="20"/>
            <w:szCs w:val="20"/>
          </w:rPr>
          <w:t>org</w:t>
        </w:r>
      </w:hyperlink>
      <w:r>
        <w:rPr>
          <w:rStyle w:val="bzpyqfadein"/>
          <w:rFonts w:ascii="Arial" w:eastAsiaTheme="majorEastAsia" w:hAnsi="Arial" w:cs="Arial"/>
          <w:sz w:val="20"/>
          <w:szCs w:val="20"/>
          <w:lang w:val="el-GR"/>
        </w:rPr>
        <w:t xml:space="preserve"> </w:t>
      </w:r>
      <w:r w:rsidRPr="00A50D5E">
        <w:rPr>
          <w:rFonts w:ascii="Arial" w:hAnsi="Arial" w:cs="Arial"/>
          <w:sz w:val="20"/>
          <w:szCs w:val="20"/>
          <w:lang w:val="el-GR"/>
        </w:rPr>
        <w:br/>
      </w:r>
      <w:r w:rsidRPr="00A50D5E">
        <w:rPr>
          <w:rStyle w:val="bzpyqfadein"/>
          <w:rFonts w:ascii="Arial" w:eastAsiaTheme="majorEastAsia" w:hAnsi="Arial" w:cs="Arial"/>
          <w:sz w:val="20"/>
          <w:szCs w:val="20"/>
          <w:lang w:val="el-GR"/>
        </w:rPr>
        <w:t>Κινητό: +49 151 5440 3997</w:t>
      </w:r>
    </w:p>
    <w:p w14:paraId="4458F2CB" w14:textId="77777777" w:rsidR="00A50D5E" w:rsidRPr="00A50D5E" w:rsidRDefault="00A50D5E" w:rsidP="00A50D5E">
      <w:pPr>
        <w:pStyle w:val="Web"/>
        <w:rPr>
          <w:rFonts w:ascii="Arial" w:hAnsi="Arial" w:cs="Arial"/>
          <w:sz w:val="20"/>
          <w:szCs w:val="20"/>
          <w:lang w:val="el-GR"/>
        </w:rPr>
      </w:pPr>
      <w:r w:rsidRPr="00A50D5E">
        <w:rPr>
          <w:rStyle w:val="bzpyqfadein"/>
          <w:rFonts w:ascii="Arial" w:eastAsiaTheme="majorEastAsia" w:hAnsi="Arial" w:cs="Arial"/>
          <w:b/>
          <w:bCs/>
          <w:sz w:val="20"/>
          <w:szCs w:val="20"/>
          <w:lang w:val="el-GR"/>
        </w:rPr>
        <w:t xml:space="preserve">Σχετικά με το </w:t>
      </w:r>
      <w:r w:rsidRPr="00A50D5E">
        <w:rPr>
          <w:rStyle w:val="bzpyqfadein"/>
          <w:rFonts w:ascii="Arial" w:eastAsiaTheme="majorEastAsia" w:hAnsi="Arial" w:cs="Arial"/>
          <w:b/>
          <w:bCs/>
          <w:sz w:val="20"/>
          <w:szCs w:val="20"/>
        </w:rPr>
        <w:t>EPO</w:t>
      </w:r>
      <w:r w:rsidRPr="00A50D5E">
        <w:rPr>
          <w:rFonts w:ascii="Arial" w:hAnsi="Arial" w:cs="Arial"/>
          <w:sz w:val="20"/>
          <w:szCs w:val="20"/>
          <w:lang w:val="el-GR"/>
        </w:rPr>
        <w:br/>
      </w:r>
      <w:r w:rsidRPr="00A50D5E">
        <w:rPr>
          <w:rStyle w:val="bzpyqfadein"/>
          <w:rFonts w:ascii="Arial" w:eastAsiaTheme="majorEastAsia" w:hAnsi="Arial" w:cs="Arial"/>
          <w:sz w:val="20"/>
          <w:szCs w:val="20"/>
          <w:lang w:val="el-GR"/>
        </w:rPr>
        <w:t>Με 6.300 υπαλλήλους, το Ευρωπαϊκό Γραφείο Διπλωμάτων Ευρεσιτεχνίας (</w:t>
      </w:r>
      <w:r w:rsidRPr="00A50D5E">
        <w:rPr>
          <w:rStyle w:val="bzpyqfadein"/>
          <w:rFonts w:ascii="Arial" w:eastAsiaTheme="majorEastAsia" w:hAnsi="Arial" w:cs="Arial"/>
          <w:sz w:val="20"/>
          <w:szCs w:val="20"/>
        </w:rPr>
        <w:t>EPO</w:t>
      </w:r>
      <w:r w:rsidRPr="00A50D5E">
        <w:rPr>
          <w:rStyle w:val="bzpyqfadein"/>
          <w:rFonts w:ascii="Arial" w:eastAsiaTheme="majorEastAsia" w:hAnsi="Arial" w:cs="Arial"/>
          <w:sz w:val="20"/>
          <w:szCs w:val="20"/>
          <w:lang w:val="el-GR"/>
        </w:rPr>
        <w:t xml:space="preserve">) είναι ένας από τους μεγαλύτερους δημόσιους οργανισμούς υπηρεσιών στην Ευρώπη. Η έδρα του βρίσκεται στο Μόναχο με γραφεία στο Βερολίνο, τις Βρυξέλλες, τη Χάγη και τη Βιέννη, και ιδρύθηκε με στόχο την ενίσχυση της συνεργασίας σχετικά με τα διπλώματα ευρεσιτεχνίας στην Ευρώπη. Μέσω της κεντρικής διαδικασίας χορήγησης διπλωμάτων του </w:t>
      </w:r>
      <w:r w:rsidRPr="00A50D5E">
        <w:rPr>
          <w:rStyle w:val="bzpyqfadein"/>
          <w:rFonts w:ascii="Arial" w:eastAsiaTheme="majorEastAsia" w:hAnsi="Arial" w:cs="Arial"/>
          <w:sz w:val="20"/>
          <w:szCs w:val="20"/>
        </w:rPr>
        <w:t>EPO</w:t>
      </w:r>
      <w:r w:rsidRPr="00A50D5E">
        <w:rPr>
          <w:rStyle w:val="bzpyqfadein"/>
          <w:rFonts w:ascii="Arial" w:eastAsiaTheme="majorEastAsia" w:hAnsi="Arial" w:cs="Arial"/>
          <w:sz w:val="20"/>
          <w:szCs w:val="20"/>
          <w:lang w:val="el-GR"/>
        </w:rPr>
        <w:t xml:space="preserve">, οι εφευρέτες μπορούν να αποκτήσουν υψηλής ποιότητας προστασία διπλωμάτων σε έως και 46 χώρες, καλύπτοντας μια αγορά άνω των 700 εκατομμυρίων ανθρώπων. Το </w:t>
      </w:r>
      <w:r w:rsidRPr="00A50D5E">
        <w:rPr>
          <w:rStyle w:val="bzpyqfadein"/>
          <w:rFonts w:ascii="Arial" w:eastAsiaTheme="majorEastAsia" w:hAnsi="Arial" w:cs="Arial"/>
          <w:sz w:val="20"/>
          <w:szCs w:val="20"/>
        </w:rPr>
        <w:t>EPO</w:t>
      </w:r>
      <w:r w:rsidRPr="00A50D5E">
        <w:rPr>
          <w:rStyle w:val="bzpyqfadein"/>
          <w:rFonts w:ascii="Arial" w:eastAsiaTheme="majorEastAsia" w:hAnsi="Arial" w:cs="Arial"/>
          <w:sz w:val="20"/>
          <w:szCs w:val="20"/>
          <w:lang w:val="el-GR"/>
        </w:rPr>
        <w:t xml:space="preserve"> είναι επίσης η κορυφαία παγκόσμια αρχή για πληροφορίες και αναζητήσεις διπλωμάτων ευρεσιτεχνίας.</w:t>
      </w:r>
    </w:p>
    <w:p w14:paraId="23671EE1" w14:textId="77777777" w:rsidR="00A50D5E" w:rsidRPr="00A50D5E" w:rsidRDefault="00A50D5E" w:rsidP="00A50D5E">
      <w:pPr>
        <w:pStyle w:val="Web"/>
        <w:rPr>
          <w:rFonts w:ascii="Arial" w:hAnsi="Arial" w:cs="Arial"/>
          <w:sz w:val="20"/>
          <w:szCs w:val="20"/>
          <w:lang w:val="el-GR"/>
        </w:rPr>
      </w:pPr>
      <w:r w:rsidRPr="00A50D5E">
        <w:rPr>
          <w:rStyle w:val="bzpyqfadein"/>
          <w:rFonts w:ascii="Arial" w:eastAsiaTheme="majorEastAsia" w:hAnsi="Arial" w:cs="Arial"/>
          <w:b/>
          <w:bCs/>
          <w:sz w:val="20"/>
          <w:szCs w:val="20"/>
          <w:lang w:val="el-GR"/>
        </w:rPr>
        <w:t xml:space="preserve">Σχετικά με το </w:t>
      </w:r>
      <w:r w:rsidRPr="00A50D5E">
        <w:rPr>
          <w:rStyle w:val="bzpyqfadein"/>
          <w:rFonts w:ascii="Arial" w:eastAsiaTheme="majorEastAsia" w:hAnsi="Arial" w:cs="Arial"/>
          <w:b/>
          <w:bCs/>
          <w:sz w:val="20"/>
          <w:szCs w:val="20"/>
        </w:rPr>
        <w:t>EPO</w:t>
      </w:r>
      <w:r w:rsidRPr="00A50D5E">
        <w:rPr>
          <w:rStyle w:val="bzpyqfadein"/>
          <w:rFonts w:ascii="Arial" w:eastAsiaTheme="majorEastAsia" w:hAnsi="Arial" w:cs="Arial"/>
          <w:b/>
          <w:bCs/>
          <w:sz w:val="20"/>
          <w:szCs w:val="20"/>
          <w:lang w:val="el-GR"/>
        </w:rPr>
        <w:t xml:space="preserve"> </w:t>
      </w:r>
      <w:r w:rsidRPr="00A50D5E">
        <w:rPr>
          <w:rStyle w:val="bzpyqfadein"/>
          <w:rFonts w:ascii="Arial" w:eastAsiaTheme="majorEastAsia" w:hAnsi="Arial" w:cs="Arial"/>
          <w:b/>
          <w:bCs/>
          <w:sz w:val="20"/>
          <w:szCs w:val="20"/>
        </w:rPr>
        <w:t>Technology</w:t>
      </w:r>
      <w:r w:rsidRPr="00A50D5E">
        <w:rPr>
          <w:rStyle w:val="bzpyqfadein"/>
          <w:rFonts w:ascii="Arial" w:eastAsiaTheme="majorEastAsia" w:hAnsi="Arial" w:cs="Arial"/>
          <w:b/>
          <w:bCs/>
          <w:sz w:val="20"/>
          <w:szCs w:val="20"/>
          <w:lang w:val="el-GR"/>
        </w:rPr>
        <w:t xml:space="preserve"> </w:t>
      </w:r>
      <w:r w:rsidRPr="00A50D5E">
        <w:rPr>
          <w:rStyle w:val="bzpyqfadein"/>
          <w:rFonts w:ascii="Arial" w:eastAsiaTheme="majorEastAsia" w:hAnsi="Arial" w:cs="Arial"/>
          <w:b/>
          <w:bCs/>
          <w:sz w:val="20"/>
          <w:szCs w:val="20"/>
        </w:rPr>
        <w:t>Dashboard</w:t>
      </w:r>
      <w:r w:rsidRPr="00A50D5E">
        <w:rPr>
          <w:rFonts w:ascii="Arial" w:hAnsi="Arial" w:cs="Arial"/>
          <w:sz w:val="20"/>
          <w:szCs w:val="20"/>
          <w:lang w:val="el-GR"/>
        </w:rPr>
        <w:br/>
      </w:r>
      <w:r w:rsidRPr="00A50D5E">
        <w:rPr>
          <w:rStyle w:val="bzpyqfadein"/>
          <w:rFonts w:ascii="Arial" w:eastAsiaTheme="majorEastAsia" w:hAnsi="Arial" w:cs="Arial"/>
          <w:sz w:val="20"/>
          <w:szCs w:val="20"/>
          <w:lang w:val="el-GR"/>
        </w:rPr>
        <w:t xml:space="preserve">Το </w:t>
      </w:r>
      <w:r w:rsidRPr="00A50D5E">
        <w:rPr>
          <w:rStyle w:val="bzpyqfadein"/>
          <w:rFonts w:ascii="Arial" w:eastAsiaTheme="majorEastAsia" w:hAnsi="Arial" w:cs="Arial"/>
          <w:sz w:val="20"/>
          <w:szCs w:val="20"/>
        </w:rPr>
        <w:t>EPO</w:t>
      </w:r>
      <w:r w:rsidRPr="00A50D5E">
        <w:rPr>
          <w:rStyle w:val="bzpyqfadein"/>
          <w:rFonts w:ascii="Arial" w:eastAsiaTheme="majorEastAsia" w:hAnsi="Arial" w:cs="Arial"/>
          <w:sz w:val="20"/>
          <w:szCs w:val="20"/>
          <w:lang w:val="el-GR"/>
        </w:rPr>
        <w:t xml:space="preserve"> </w:t>
      </w:r>
      <w:r w:rsidRPr="00A50D5E">
        <w:rPr>
          <w:rStyle w:val="bzpyqfadein"/>
          <w:rFonts w:ascii="Arial" w:eastAsiaTheme="majorEastAsia" w:hAnsi="Arial" w:cs="Arial"/>
          <w:sz w:val="20"/>
          <w:szCs w:val="20"/>
        </w:rPr>
        <w:t>Technology</w:t>
      </w:r>
      <w:r w:rsidRPr="00A50D5E">
        <w:rPr>
          <w:rStyle w:val="bzpyqfadein"/>
          <w:rFonts w:ascii="Arial" w:eastAsiaTheme="majorEastAsia" w:hAnsi="Arial" w:cs="Arial"/>
          <w:sz w:val="20"/>
          <w:szCs w:val="20"/>
          <w:lang w:val="el-GR"/>
        </w:rPr>
        <w:t xml:space="preserve"> </w:t>
      </w:r>
      <w:r w:rsidRPr="00A50D5E">
        <w:rPr>
          <w:rStyle w:val="bzpyqfadein"/>
          <w:rFonts w:ascii="Arial" w:eastAsiaTheme="majorEastAsia" w:hAnsi="Arial" w:cs="Arial"/>
          <w:sz w:val="20"/>
          <w:szCs w:val="20"/>
        </w:rPr>
        <w:t>Dashboard</w:t>
      </w:r>
      <w:r w:rsidRPr="00A50D5E">
        <w:rPr>
          <w:rStyle w:val="bzpyqfadein"/>
          <w:rFonts w:ascii="Arial" w:eastAsiaTheme="majorEastAsia" w:hAnsi="Arial" w:cs="Arial"/>
          <w:sz w:val="20"/>
          <w:szCs w:val="20"/>
          <w:lang w:val="el-GR"/>
        </w:rPr>
        <w:t xml:space="preserve"> (το νέο όνομα του πρώην ετήσιου </w:t>
      </w:r>
      <w:r w:rsidRPr="00A50D5E">
        <w:rPr>
          <w:rStyle w:val="bzpyqfadein"/>
          <w:rFonts w:ascii="Arial" w:eastAsiaTheme="majorEastAsia" w:hAnsi="Arial" w:cs="Arial"/>
          <w:sz w:val="20"/>
          <w:szCs w:val="20"/>
        </w:rPr>
        <w:t>Patent</w:t>
      </w:r>
      <w:r w:rsidRPr="00A50D5E">
        <w:rPr>
          <w:rStyle w:val="bzpyqfadein"/>
          <w:rFonts w:ascii="Arial" w:eastAsiaTheme="majorEastAsia" w:hAnsi="Arial" w:cs="Arial"/>
          <w:sz w:val="20"/>
          <w:szCs w:val="20"/>
          <w:lang w:val="el-GR"/>
        </w:rPr>
        <w:t xml:space="preserve"> </w:t>
      </w:r>
      <w:r w:rsidRPr="00A50D5E">
        <w:rPr>
          <w:rStyle w:val="bzpyqfadein"/>
          <w:rFonts w:ascii="Arial" w:eastAsiaTheme="majorEastAsia" w:hAnsi="Arial" w:cs="Arial"/>
          <w:sz w:val="20"/>
          <w:szCs w:val="20"/>
        </w:rPr>
        <w:t>Index</w:t>
      </w:r>
      <w:r w:rsidRPr="00A50D5E">
        <w:rPr>
          <w:rStyle w:val="bzpyqfadein"/>
          <w:rFonts w:ascii="Arial" w:eastAsiaTheme="majorEastAsia" w:hAnsi="Arial" w:cs="Arial"/>
          <w:sz w:val="20"/>
          <w:szCs w:val="20"/>
          <w:lang w:val="el-GR"/>
        </w:rPr>
        <w:t xml:space="preserve">) είναι ένα εργαλείο παρακολούθησης των παγκόσμιων τάσεων καινοτομίας, προσφέροντας πληροφορίες για τη δραστηριότητα αιτήσεων ευρωπαϊκών διπλωμάτων ανά βιομηχανία και περιοχή. Μέσω της ανάλυσης δεδομένων διπλωμάτων, το </w:t>
      </w:r>
      <w:r w:rsidRPr="00A50D5E">
        <w:rPr>
          <w:rStyle w:val="bzpyqfadein"/>
          <w:rFonts w:ascii="Arial" w:eastAsiaTheme="majorEastAsia" w:hAnsi="Arial" w:cs="Arial"/>
          <w:sz w:val="20"/>
          <w:szCs w:val="20"/>
        </w:rPr>
        <w:t>dashboard</w:t>
      </w:r>
      <w:r w:rsidRPr="00A50D5E">
        <w:rPr>
          <w:rStyle w:val="bzpyqfadein"/>
          <w:rFonts w:ascii="Arial" w:eastAsiaTheme="majorEastAsia" w:hAnsi="Arial" w:cs="Arial"/>
          <w:sz w:val="20"/>
          <w:szCs w:val="20"/>
          <w:lang w:val="el-GR"/>
        </w:rPr>
        <w:t xml:space="preserve"> λειτουργεί ως βαρόμετρο της τεχνολογικής προόδου, των επενδύσεων σε </w:t>
      </w:r>
      <w:r w:rsidRPr="00A50D5E">
        <w:rPr>
          <w:rStyle w:val="bzpyqfadein"/>
          <w:rFonts w:ascii="Arial" w:eastAsiaTheme="majorEastAsia" w:hAnsi="Arial" w:cs="Arial"/>
          <w:sz w:val="20"/>
          <w:szCs w:val="20"/>
        </w:rPr>
        <w:t>R</w:t>
      </w:r>
      <w:r w:rsidRPr="00A50D5E">
        <w:rPr>
          <w:rStyle w:val="bzpyqfadein"/>
          <w:rFonts w:ascii="Arial" w:eastAsiaTheme="majorEastAsia" w:hAnsi="Arial" w:cs="Arial"/>
          <w:sz w:val="20"/>
          <w:szCs w:val="20"/>
          <w:lang w:val="el-GR"/>
        </w:rPr>
        <w:t>&amp;</w:t>
      </w:r>
      <w:r w:rsidRPr="00A50D5E">
        <w:rPr>
          <w:rStyle w:val="bzpyqfadein"/>
          <w:rFonts w:ascii="Arial" w:eastAsiaTheme="majorEastAsia" w:hAnsi="Arial" w:cs="Arial"/>
          <w:sz w:val="20"/>
          <w:szCs w:val="20"/>
        </w:rPr>
        <w:t>D</w:t>
      </w:r>
      <w:r w:rsidRPr="00A50D5E">
        <w:rPr>
          <w:rStyle w:val="bzpyqfadein"/>
          <w:rFonts w:ascii="Arial" w:eastAsiaTheme="majorEastAsia" w:hAnsi="Arial" w:cs="Arial"/>
          <w:sz w:val="20"/>
          <w:szCs w:val="20"/>
          <w:lang w:val="el-GR"/>
        </w:rPr>
        <w:t xml:space="preserve"> και της ανταγωνιστικότητας – βοηθώντας επιχειρήσεις, υπεύθυνους χάραξης πολιτικής και ερευνητές να κατανοήσουν τις μεταβαλλόμενες δυναμικές του σύγχρονου τοπίου καινοτομίας.</w:t>
      </w:r>
    </w:p>
    <w:p w14:paraId="46185C01" w14:textId="77777777" w:rsidR="00A50D5E" w:rsidRPr="00A50D5E" w:rsidRDefault="00A50D5E" w:rsidP="00A50D5E">
      <w:pPr>
        <w:pStyle w:val="Web"/>
        <w:rPr>
          <w:rFonts w:ascii="Arial" w:hAnsi="Arial" w:cs="Arial"/>
          <w:sz w:val="20"/>
          <w:szCs w:val="20"/>
          <w:lang w:val="el-GR"/>
        </w:rPr>
      </w:pPr>
    </w:p>
    <w:p w14:paraId="58234C0C" w14:textId="5E46C2EA" w:rsidR="4A6A5C3D" w:rsidRPr="00A50D5E" w:rsidRDefault="4A6A5C3D" w:rsidP="4A6A5C3D">
      <w:pPr>
        <w:pBdr>
          <w:top w:val="nil"/>
          <w:left w:val="nil"/>
          <w:bottom w:val="nil"/>
          <w:right w:val="nil"/>
          <w:between w:val="nil"/>
        </w:pBdr>
        <w:shd w:val="clear" w:color="auto" w:fill="FFFFFF" w:themeFill="background1"/>
        <w:jc w:val="both"/>
        <w:rPr>
          <w:color w:val="000000" w:themeColor="text1"/>
          <w:sz w:val="20"/>
          <w:szCs w:val="20"/>
          <w:lang w:val="el-GR"/>
        </w:rPr>
      </w:pPr>
    </w:p>
    <w:sectPr w:rsidR="4A6A5C3D" w:rsidRPr="00A50D5E" w:rsidSect="00746BBB">
      <w:pgSz w:w="11906" w:h="16838"/>
      <w:pgMar w:top="1440" w:right="1440" w:bottom="113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D3D46" w14:textId="77777777" w:rsidR="00204AEA" w:rsidRDefault="00204AEA" w:rsidP="00FB113F">
      <w:r>
        <w:separator/>
      </w:r>
    </w:p>
  </w:endnote>
  <w:endnote w:type="continuationSeparator" w:id="0">
    <w:p w14:paraId="544890C6" w14:textId="77777777" w:rsidR="00204AEA" w:rsidRDefault="00204AEA" w:rsidP="00FB113F">
      <w:r>
        <w:continuationSeparator/>
      </w:r>
    </w:p>
  </w:endnote>
  <w:endnote w:type="continuationNotice" w:id="1">
    <w:p w14:paraId="7957601D" w14:textId="77777777" w:rsidR="00204AEA" w:rsidRDefault="00204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0E90B" w14:textId="77777777" w:rsidR="00204AEA" w:rsidRDefault="00204AEA" w:rsidP="00FB113F">
      <w:r>
        <w:separator/>
      </w:r>
    </w:p>
  </w:footnote>
  <w:footnote w:type="continuationSeparator" w:id="0">
    <w:p w14:paraId="43ED54A4" w14:textId="77777777" w:rsidR="00204AEA" w:rsidRDefault="00204AEA" w:rsidP="00FB113F">
      <w:r>
        <w:continuationSeparator/>
      </w:r>
    </w:p>
  </w:footnote>
  <w:footnote w:type="continuationNotice" w:id="1">
    <w:p w14:paraId="3FC555F4" w14:textId="77777777" w:rsidR="00204AEA" w:rsidRDefault="00204AEA"/>
  </w:footnote>
</w:footnotes>
</file>

<file path=word/intelligence2.xml><?xml version="1.0" encoding="utf-8"?>
<int2:intelligence xmlns:int2="http://schemas.microsoft.com/office/intelligence/2020/intelligence" xmlns:oel="http://schemas.microsoft.com/office/2019/extlst">
  <int2:observations>
    <int2:textHash int2:hashCode="4EW/5uOzlgX1G0" int2:id="vKWCE9U3">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E1C3F"/>
    <w:multiLevelType w:val="multilevel"/>
    <w:tmpl w:val="9294E40C"/>
    <w:lvl w:ilvl="0">
      <w:start w:val="1"/>
      <w:numFmt w:val="decimal"/>
      <w:pStyle w:val="EPOBullet1stlevel"/>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 w15:restartNumberingAfterBreak="0">
    <w:nsid w:val="1B3B6A26"/>
    <w:multiLevelType w:val="multilevel"/>
    <w:tmpl w:val="FB5EF96A"/>
    <w:lvl w:ilvl="0">
      <w:start w:val="1"/>
      <w:numFmt w:val="bullet"/>
      <w:pStyle w:val="EPOHeading1"/>
      <w:lvlText w:val="●"/>
      <w:lvlJc w:val="left"/>
      <w:pPr>
        <w:ind w:left="720" w:hanging="360"/>
      </w:pPr>
      <w:rPr>
        <w:rFonts w:ascii="Noto Sans Symbols" w:eastAsia="Noto Sans Symbols" w:hAnsi="Noto Sans Symbols" w:cs="Noto Sans Symbols"/>
        <w:sz w:val="20"/>
        <w:szCs w:val="20"/>
      </w:rPr>
    </w:lvl>
    <w:lvl w:ilvl="1">
      <w:start w:val="1"/>
      <w:numFmt w:val="bullet"/>
      <w:pStyle w:val="EPOHeading2"/>
      <w:lvlText w:val="o"/>
      <w:lvlJc w:val="left"/>
      <w:pPr>
        <w:ind w:left="1440" w:hanging="360"/>
      </w:pPr>
      <w:rPr>
        <w:rFonts w:ascii="Courier New" w:eastAsia="Courier New" w:hAnsi="Courier New" w:cs="Courier New"/>
        <w:sz w:val="20"/>
        <w:szCs w:val="20"/>
      </w:rPr>
    </w:lvl>
    <w:lvl w:ilvl="2">
      <w:start w:val="1"/>
      <w:numFmt w:val="bullet"/>
      <w:pStyle w:val="EPOHeading3"/>
      <w:lvlText w:val="▪"/>
      <w:lvlJc w:val="left"/>
      <w:pPr>
        <w:ind w:left="2160" w:hanging="360"/>
      </w:pPr>
      <w:rPr>
        <w:rFonts w:ascii="Noto Sans Symbols" w:eastAsia="Noto Sans Symbols" w:hAnsi="Noto Sans Symbols" w:cs="Noto Sans Symbols"/>
        <w:sz w:val="20"/>
        <w:szCs w:val="20"/>
      </w:rPr>
    </w:lvl>
    <w:lvl w:ilvl="3">
      <w:start w:val="1"/>
      <w:numFmt w:val="bullet"/>
      <w:pStyle w:val="EPOHeading4"/>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D34BAF"/>
    <w:multiLevelType w:val="multilevel"/>
    <w:tmpl w:val="6B2E61A4"/>
    <w:lvl w:ilvl="0">
      <w:start w:val="1"/>
      <w:numFmt w:val="bullet"/>
      <w:pStyle w:val="EPOAnnex"/>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702493"/>
    <w:multiLevelType w:val="hybridMultilevel"/>
    <w:tmpl w:val="B0D0BFE2"/>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143D2D8"/>
    <w:multiLevelType w:val="hybridMultilevel"/>
    <w:tmpl w:val="7550FF90"/>
    <w:lvl w:ilvl="0" w:tplc="62EA0ACC">
      <w:start w:val="1"/>
      <w:numFmt w:val="bullet"/>
      <w:lvlText w:val=""/>
      <w:lvlJc w:val="left"/>
      <w:pPr>
        <w:ind w:left="720" w:hanging="360"/>
      </w:pPr>
      <w:rPr>
        <w:rFonts w:ascii="Symbol" w:hAnsi="Symbol" w:hint="default"/>
      </w:rPr>
    </w:lvl>
    <w:lvl w:ilvl="1" w:tplc="885E02C4">
      <w:start w:val="1"/>
      <w:numFmt w:val="bullet"/>
      <w:lvlText w:val="o"/>
      <w:lvlJc w:val="left"/>
      <w:pPr>
        <w:ind w:left="1440" w:hanging="360"/>
      </w:pPr>
      <w:rPr>
        <w:rFonts w:ascii="Courier New" w:hAnsi="Courier New" w:hint="default"/>
      </w:rPr>
    </w:lvl>
    <w:lvl w:ilvl="2" w:tplc="59406654">
      <w:start w:val="1"/>
      <w:numFmt w:val="bullet"/>
      <w:lvlText w:val=""/>
      <w:lvlJc w:val="left"/>
      <w:pPr>
        <w:ind w:left="2160" w:hanging="360"/>
      </w:pPr>
      <w:rPr>
        <w:rFonts w:ascii="Wingdings" w:hAnsi="Wingdings" w:hint="default"/>
      </w:rPr>
    </w:lvl>
    <w:lvl w:ilvl="3" w:tplc="3BC8F120">
      <w:start w:val="1"/>
      <w:numFmt w:val="bullet"/>
      <w:lvlText w:val=""/>
      <w:lvlJc w:val="left"/>
      <w:pPr>
        <w:ind w:left="2880" w:hanging="360"/>
      </w:pPr>
      <w:rPr>
        <w:rFonts w:ascii="Symbol" w:hAnsi="Symbol" w:hint="default"/>
      </w:rPr>
    </w:lvl>
    <w:lvl w:ilvl="4" w:tplc="D93A14A8">
      <w:start w:val="1"/>
      <w:numFmt w:val="bullet"/>
      <w:lvlText w:val="o"/>
      <w:lvlJc w:val="left"/>
      <w:pPr>
        <w:ind w:left="3600" w:hanging="360"/>
      </w:pPr>
      <w:rPr>
        <w:rFonts w:ascii="Courier New" w:hAnsi="Courier New" w:hint="default"/>
      </w:rPr>
    </w:lvl>
    <w:lvl w:ilvl="5" w:tplc="B7E6A464">
      <w:start w:val="1"/>
      <w:numFmt w:val="bullet"/>
      <w:lvlText w:val=""/>
      <w:lvlJc w:val="left"/>
      <w:pPr>
        <w:ind w:left="4320" w:hanging="360"/>
      </w:pPr>
      <w:rPr>
        <w:rFonts w:ascii="Wingdings" w:hAnsi="Wingdings" w:hint="default"/>
      </w:rPr>
    </w:lvl>
    <w:lvl w:ilvl="6" w:tplc="2D7C78F8">
      <w:start w:val="1"/>
      <w:numFmt w:val="bullet"/>
      <w:lvlText w:val=""/>
      <w:lvlJc w:val="left"/>
      <w:pPr>
        <w:ind w:left="5040" w:hanging="360"/>
      </w:pPr>
      <w:rPr>
        <w:rFonts w:ascii="Symbol" w:hAnsi="Symbol" w:hint="default"/>
      </w:rPr>
    </w:lvl>
    <w:lvl w:ilvl="7" w:tplc="5FCC99EC">
      <w:start w:val="1"/>
      <w:numFmt w:val="bullet"/>
      <w:lvlText w:val="o"/>
      <w:lvlJc w:val="left"/>
      <w:pPr>
        <w:ind w:left="5760" w:hanging="360"/>
      </w:pPr>
      <w:rPr>
        <w:rFonts w:ascii="Courier New" w:hAnsi="Courier New" w:hint="default"/>
      </w:rPr>
    </w:lvl>
    <w:lvl w:ilvl="8" w:tplc="95A20866">
      <w:start w:val="1"/>
      <w:numFmt w:val="bullet"/>
      <w:lvlText w:val=""/>
      <w:lvlJc w:val="left"/>
      <w:pPr>
        <w:ind w:left="6480" w:hanging="360"/>
      </w:pPr>
      <w:rPr>
        <w:rFonts w:ascii="Wingdings" w:hAnsi="Wingdings" w:hint="default"/>
      </w:rPr>
    </w:lvl>
  </w:abstractNum>
  <w:abstractNum w:abstractNumId="5" w15:restartNumberingAfterBreak="0">
    <w:nsid w:val="444C49DF"/>
    <w:multiLevelType w:val="hybridMultilevel"/>
    <w:tmpl w:val="0B3E8834"/>
    <w:lvl w:ilvl="0" w:tplc="7F009268">
      <w:numFmt w:val="bullet"/>
      <w:lvlText w:val="•"/>
      <w:lvlJc w:val="left"/>
      <w:pPr>
        <w:ind w:left="720" w:hanging="360"/>
      </w:pPr>
      <w:rPr>
        <w:rFonts w:ascii="Arial" w:eastAsia="Arial"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4AF3D27"/>
    <w:multiLevelType w:val="hybridMultilevel"/>
    <w:tmpl w:val="6928AAC8"/>
    <w:lvl w:ilvl="0" w:tplc="7C7C10F2">
      <w:start w:val="1"/>
      <w:numFmt w:val="bullet"/>
      <w:lvlText w:val=""/>
      <w:lvlJc w:val="left"/>
      <w:pPr>
        <w:ind w:left="360" w:hanging="360"/>
      </w:pPr>
      <w:rPr>
        <w:rFonts w:ascii="Symbol" w:hAnsi="Symbol" w:hint="default"/>
      </w:rPr>
    </w:lvl>
    <w:lvl w:ilvl="1" w:tplc="714ABEF0" w:tentative="1">
      <w:start w:val="1"/>
      <w:numFmt w:val="bullet"/>
      <w:lvlText w:val="o"/>
      <w:lvlJc w:val="left"/>
      <w:pPr>
        <w:ind w:left="1080" w:hanging="360"/>
      </w:pPr>
      <w:rPr>
        <w:rFonts w:ascii="Courier New" w:hAnsi="Courier New" w:hint="default"/>
      </w:rPr>
    </w:lvl>
    <w:lvl w:ilvl="2" w:tplc="777087E8" w:tentative="1">
      <w:start w:val="1"/>
      <w:numFmt w:val="bullet"/>
      <w:lvlText w:val=""/>
      <w:lvlJc w:val="left"/>
      <w:pPr>
        <w:ind w:left="1800" w:hanging="360"/>
      </w:pPr>
      <w:rPr>
        <w:rFonts w:ascii="Wingdings" w:hAnsi="Wingdings" w:hint="default"/>
      </w:rPr>
    </w:lvl>
    <w:lvl w:ilvl="3" w:tplc="48625118" w:tentative="1">
      <w:start w:val="1"/>
      <w:numFmt w:val="bullet"/>
      <w:lvlText w:val=""/>
      <w:lvlJc w:val="left"/>
      <w:pPr>
        <w:ind w:left="2520" w:hanging="360"/>
      </w:pPr>
      <w:rPr>
        <w:rFonts w:ascii="Symbol" w:hAnsi="Symbol" w:hint="default"/>
      </w:rPr>
    </w:lvl>
    <w:lvl w:ilvl="4" w:tplc="68C6F04C" w:tentative="1">
      <w:start w:val="1"/>
      <w:numFmt w:val="bullet"/>
      <w:lvlText w:val="o"/>
      <w:lvlJc w:val="left"/>
      <w:pPr>
        <w:ind w:left="3240" w:hanging="360"/>
      </w:pPr>
      <w:rPr>
        <w:rFonts w:ascii="Courier New" w:hAnsi="Courier New" w:hint="default"/>
      </w:rPr>
    </w:lvl>
    <w:lvl w:ilvl="5" w:tplc="18BC52A6" w:tentative="1">
      <w:start w:val="1"/>
      <w:numFmt w:val="bullet"/>
      <w:lvlText w:val=""/>
      <w:lvlJc w:val="left"/>
      <w:pPr>
        <w:ind w:left="3960" w:hanging="360"/>
      </w:pPr>
      <w:rPr>
        <w:rFonts w:ascii="Wingdings" w:hAnsi="Wingdings" w:hint="default"/>
      </w:rPr>
    </w:lvl>
    <w:lvl w:ilvl="6" w:tplc="2F74DE82" w:tentative="1">
      <w:start w:val="1"/>
      <w:numFmt w:val="bullet"/>
      <w:lvlText w:val=""/>
      <w:lvlJc w:val="left"/>
      <w:pPr>
        <w:ind w:left="4680" w:hanging="360"/>
      </w:pPr>
      <w:rPr>
        <w:rFonts w:ascii="Symbol" w:hAnsi="Symbol" w:hint="default"/>
      </w:rPr>
    </w:lvl>
    <w:lvl w:ilvl="7" w:tplc="C7A20990" w:tentative="1">
      <w:start w:val="1"/>
      <w:numFmt w:val="bullet"/>
      <w:lvlText w:val="o"/>
      <w:lvlJc w:val="left"/>
      <w:pPr>
        <w:ind w:left="5400" w:hanging="360"/>
      </w:pPr>
      <w:rPr>
        <w:rFonts w:ascii="Courier New" w:hAnsi="Courier New" w:hint="default"/>
      </w:rPr>
    </w:lvl>
    <w:lvl w:ilvl="8" w:tplc="28ACB55E" w:tentative="1">
      <w:start w:val="1"/>
      <w:numFmt w:val="bullet"/>
      <w:lvlText w:val=""/>
      <w:lvlJc w:val="left"/>
      <w:pPr>
        <w:ind w:left="6120" w:hanging="360"/>
      </w:pPr>
      <w:rPr>
        <w:rFonts w:ascii="Wingdings" w:hAnsi="Wingdings" w:hint="default"/>
      </w:rPr>
    </w:lvl>
  </w:abstractNum>
  <w:num w:numId="1" w16cid:durableId="1801994658">
    <w:abstractNumId w:val="4"/>
  </w:num>
  <w:num w:numId="2" w16cid:durableId="958225809">
    <w:abstractNumId w:val="2"/>
  </w:num>
  <w:num w:numId="3" w16cid:durableId="848561889">
    <w:abstractNumId w:val="1"/>
  </w:num>
  <w:num w:numId="4" w16cid:durableId="1672638925">
    <w:abstractNumId w:val="0"/>
  </w:num>
  <w:num w:numId="5" w16cid:durableId="9175909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9601535">
    <w:abstractNumId w:val="6"/>
  </w:num>
  <w:num w:numId="7" w16cid:durableId="151676515">
    <w:abstractNumId w:val="3"/>
  </w:num>
  <w:num w:numId="8" w16cid:durableId="177015139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E6"/>
    <w:rsid w:val="000000F0"/>
    <w:rsid w:val="00003720"/>
    <w:rsid w:val="00003AA7"/>
    <w:rsid w:val="00003FF8"/>
    <w:rsid w:val="00010E44"/>
    <w:rsid w:val="000127CF"/>
    <w:rsid w:val="00012A38"/>
    <w:rsid w:val="00012CE6"/>
    <w:rsid w:val="00013210"/>
    <w:rsid w:val="00013693"/>
    <w:rsid w:val="00016F07"/>
    <w:rsid w:val="00017044"/>
    <w:rsid w:val="00020CA9"/>
    <w:rsid w:val="00022D2E"/>
    <w:rsid w:val="00025E63"/>
    <w:rsid w:val="00026365"/>
    <w:rsid w:val="000301FB"/>
    <w:rsid w:val="00030B35"/>
    <w:rsid w:val="0003132E"/>
    <w:rsid w:val="0003205F"/>
    <w:rsid w:val="00032781"/>
    <w:rsid w:val="000347C1"/>
    <w:rsid w:val="00034BFE"/>
    <w:rsid w:val="000355F5"/>
    <w:rsid w:val="0003623C"/>
    <w:rsid w:val="00036DF3"/>
    <w:rsid w:val="000414D3"/>
    <w:rsid w:val="00042EE4"/>
    <w:rsid w:val="00043017"/>
    <w:rsid w:val="00043136"/>
    <w:rsid w:val="00054F83"/>
    <w:rsid w:val="00055BB5"/>
    <w:rsid w:val="00055D05"/>
    <w:rsid w:val="00055E2A"/>
    <w:rsid w:val="00056311"/>
    <w:rsid w:val="000602BD"/>
    <w:rsid w:val="00061072"/>
    <w:rsid w:val="00061210"/>
    <w:rsid w:val="00061987"/>
    <w:rsid w:val="00061A17"/>
    <w:rsid w:val="0006274E"/>
    <w:rsid w:val="00062893"/>
    <w:rsid w:val="00062F16"/>
    <w:rsid w:val="00063941"/>
    <w:rsid w:val="00064571"/>
    <w:rsid w:val="00064A57"/>
    <w:rsid w:val="00065139"/>
    <w:rsid w:val="00067057"/>
    <w:rsid w:val="00067D1C"/>
    <w:rsid w:val="00071202"/>
    <w:rsid w:val="00072316"/>
    <w:rsid w:val="00072CAB"/>
    <w:rsid w:val="00075C69"/>
    <w:rsid w:val="00075FEE"/>
    <w:rsid w:val="00077631"/>
    <w:rsid w:val="0008037B"/>
    <w:rsid w:val="00087CF2"/>
    <w:rsid w:val="00093A9E"/>
    <w:rsid w:val="00093F2B"/>
    <w:rsid w:val="000952AE"/>
    <w:rsid w:val="00095C5A"/>
    <w:rsid w:val="00096435"/>
    <w:rsid w:val="000965F2"/>
    <w:rsid w:val="00096632"/>
    <w:rsid w:val="00096C4A"/>
    <w:rsid w:val="000A19CB"/>
    <w:rsid w:val="000A1A61"/>
    <w:rsid w:val="000A4DD2"/>
    <w:rsid w:val="000A5AF8"/>
    <w:rsid w:val="000B05B1"/>
    <w:rsid w:val="000B0754"/>
    <w:rsid w:val="000B1786"/>
    <w:rsid w:val="000B17C8"/>
    <w:rsid w:val="000B274C"/>
    <w:rsid w:val="000B577D"/>
    <w:rsid w:val="000C1A02"/>
    <w:rsid w:val="000C2AE0"/>
    <w:rsid w:val="000C3624"/>
    <w:rsid w:val="000C531D"/>
    <w:rsid w:val="000D07A1"/>
    <w:rsid w:val="000D1277"/>
    <w:rsid w:val="000D23F1"/>
    <w:rsid w:val="000D35E4"/>
    <w:rsid w:val="000D3947"/>
    <w:rsid w:val="000D456A"/>
    <w:rsid w:val="000D49B1"/>
    <w:rsid w:val="000D51D3"/>
    <w:rsid w:val="000D550B"/>
    <w:rsid w:val="000D5693"/>
    <w:rsid w:val="000D69C5"/>
    <w:rsid w:val="000E3481"/>
    <w:rsid w:val="000E381F"/>
    <w:rsid w:val="000E53C9"/>
    <w:rsid w:val="000E5695"/>
    <w:rsid w:val="000E721C"/>
    <w:rsid w:val="000E9F7A"/>
    <w:rsid w:val="000F187D"/>
    <w:rsid w:val="000F41B1"/>
    <w:rsid w:val="000F6458"/>
    <w:rsid w:val="000F6464"/>
    <w:rsid w:val="000F67C4"/>
    <w:rsid w:val="000F6F1B"/>
    <w:rsid w:val="000F7018"/>
    <w:rsid w:val="000F7441"/>
    <w:rsid w:val="0010315D"/>
    <w:rsid w:val="0010373F"/>
    <w:rsid w:val="0010693E"/>
    <w:rsid w:val="00110546"/>
    <w:rsid w:val="00115D8F"/>
    <w:rsid w:val="00116512"/>
    <w:rsid w:val="001167F1"/>
    <w:rsid w:val="001179F7"/>
    <w:rsid w:val="00123FE8"/>
    <w:rsid w:val="00124CBB"/>
    <w:rsid w:val="001268C0"/>
    <w:rsid w:val="001321AD"/>
    <w:rsid w:val="0013234C"/>
    <w:rsid w:val="00133DD1"/>
    <w:rsid w:val="00134ACB"/>
    <w:rsid w:val="00134B34"/>
    <w:rsid w:val="00134C1A"/>
    <w:rsid w:val="001352C6"/>
    <w:rsid w:val="00135FD4"/>
    <w:rsid w:val="0013768C"/>
    <w:rsid w:val="00140AB6"/>
    <w:rsid w:val="00141227"/>
    <w:rsid w:val="00142214"/>
    <w:rsid w:val="00146A54"/>
    <w:rsid w:val="001472BD"/>
    <w:rsid w:val="00147E79"/>
    <w:rsid w:val="00150CEB"/>
    <w:rsid w:val="00150D33"/>
    <w:rsid w:val="00152076"/>
    <w:rsid w:val="00152B9B"/>
    <w:rsid w:val="00153979"/>
    <w:rsid w:val="0015449C"/>
    <w:rsid w:val="001547FB"/>
    <w:rsid w:val="001563DD"/>
    <w:rsid w:val="00157626"/>
    <w:rsid w:val="00157E44"/>
    <w:rsid w:val="001600B8"/>
    <w:rsid w:val="001600FD"/>
    <w:rsid w:val="001627F3"/>
    <w:rsid w:val="00163957"/>
    <w:rsid w:val="001639CF"/>
    <w:rsid w:val="00163CA8"/>
    <w:rsid w:val="001659CC"/>
    <w:rsid w:val="0016606E"/>
    <w:rsid w:val="00166688"/>
    <w:rsid w:val="00167A31"/>
    <w:rsid w:val="0016B3A3"/>
    <w:rsid w:val="00170D3C"/>
    <w:rsid w:val="00173C78"/>
    <w:rsid w:val="001767D6"/>
    <w:rsid w:val="00176EBA"/>
    <w:rsid w:val="00177EA6"/>
    <w:rsid w:val="00180710"/>
    <w:rsid w:val="0018072C"/>
    <w:rsid w:val="00180752"/>
    <w:rsid w:val="00181B89"/>
    <w:rsid w:val="00184B9B"/>
    <w:rsid w:val="0018502D"/>
    <w:rsid w:val="00188B9D"/>
    <w:rsid w:val="0018D25F"/>
    <w:rsid w:val="001901E5"/>
    <w:rsid w:val="00194198"/>
    <w:rsid w:val="001943CB"/>
    <w:rsid w:val="00195BE3"/>
    <w:rsid w:val="001966F9"/>
    <w:rsid w:val="00196BF9"/>
    <w:rsid w:val="0019797D"/>
    <w:rsid w:val="001A0E77"/>
    <w:rsid w:val="001A1199"/>
    <w:rsid w:val="001A1A4A"/>
    <w:rsid w:val="001A1F1F"/>
    <w:rsid w:val="001A2D8D"/>
    <w:rsid w:val="001A3119"/>
    <w:rsid w:val="001A4211"/>
    <w:rsid w:val="001A444F"/>
    <w:rsid w:val="001A5A00"/>
    <w:rsid w:val="001B0A5E"/>
    <w:rsid w:val="001B2820"/>
    <w:rsid w:val="001B3161"/>
    <w:rsid w:val="001B34CC"/>
    <w:rsid w:val="001B41C5"/>
    <w:rsid w:val="001B673C"/>
    <w:rsid w:val="001B7BDC"/>
    <w:rsid w:val="001C0DBD"/>
    <w:rsid w:val="001C52B6"/>
    <w:rsid w:val="001C6289"/>
    <w:rsid w:val="001C655D"/>
    <w:rsid w:val="001C68C9"/>
    <w:rsid w:val="001C7027"/>
    <w:rsid w:val="001C7BBA"/>
    <w:rsid w:val="001D045D"/>
    <w:rsid w:val="001D0E59"/>
    <w:rsid w:val="001D160A"/>
    <w:rsid w:val="001D3ED4"/>
    <w:rsid w:val="001D3F69"/>
    <w:rsid w:val="001D3FBF"/>
    <w:rsid w:val="001D4717"/>
    <w:rsid w:val="001D5C3D"/>
    <w:rsid w:val="001D620D"/>
    <w:rsid w:val="001D6D99"/>
    <w:rsid w:val="001E25FD"/>
    <w:rsid w:val="001E2ADD"/>
    <w:rsid w:val="001E50B4"/>
    <w:rsid w:val="001E5EC1"/>
    <w:rsid w:val="001E6AFC"/>
    <w:rsid w:val="001F1772"/>
    <w:rsid w:val="001F1A97"/>
    <w:rsid w:val="001F1F68"/>
    <w:rsid w:val="001F678C"/>
    <w:rsid w:val="002006C1"/>
    <w:rsid w:val="002010D8"/>
    <w:rsid w:val="0020184E"/>
    <w:rsid w:val="002031A7"/>
    <w:rsid w:val="00204AEA"/>
    <w:rsid w:val="00205BA9"/>
    <w:rsid w:val="00206ACC"/>
    <w:rsid w:val="00207BE6"/>
    <w:rsid w:val="00210AAE"/>
    <w:rsid w:val="002111EF"/>
    <w:rsid w:val="0021158E"/>
    <w:rsid w:val="00211F6C"/>
    <w:rsid w:val="00212839"/>
    <w:rsid w:val="00214700"/>
    <w:rsid w:val="00217684"/>
    <w:rsid w:val="00220050"/>
    <w:rsid w:val="002212E6"/>
    <w:rsid w:val="00221320"/>
    <w:rsid w:val="0022214D"/>
    <w:rsid w:val="0022298F"/>
    <w:rsid w:val="00223BDD"/>
    <w:rsid w:val="00225D2A"/>
    <w:rsid w:val="00225E67"/>
    <w:rsid w:val="00226BF6"/>
    <w:rsid w:val="002270A6"/>
    <w:rsid w:val="00233AAC"/>
    <w:rsid w:val="00233CC8"/>
    <w:rsid w:val="00233EFF"/>
    <w:rsid w:val="00234862"/>
    <w:rsid w:val="00235B6C"/>
    <w:rsid w:val="00241860"/>
    <w:rsid w:val="0024478E"/>
    <w:rsid w:val="00244ECA"/>
    <w:rsid w:val="00251413"/>
    <w:rsid w:val="00253628"/>
    <w:rsid w:val="00255F5C"/>
    <w:rsid w:val="00257EF7"/>
    <w:rsid w:val="00261666"/>
    <w:rsid w:val="00264594"/>
    <w:rsid w:val="00264881"/>
    <w:rsid w:val="00266259"/>
    <w:rsid w:val="00270C58"/>
    <w:rsid w:val="0027148A"/>
    <w:rsid w:val="0027182C"/>
    <w:rsid w:val="00272D18"/>
    <w:rsid w:val="00272DF4"/>
    <w:rsid w:val="00273841"/>
    <w:rsid w:val="00274471"/>
    <w:rsid w:val="00275BAB"/>
    <w:rsid w:val="00277963"/>
    <w:rsid w:val="0028099E"/>
    <w:rsid w:val="002855BC"/>
    <w:rsid w:val="0028574F"/>
    <w:rsid w:val="00286EC4"/>
    <w:rsid w:val="00291871"/>
    <w:rsid w:val="002927D1"/>
    <w:rsid w:val="00293C48"/>
    <w:rsid w:val="00293D17"/>
    <w:rsid w:val="00296ABE"/>
    <w:rsid w:val="00296E88"/>
    <w:rsid w:val="002A01DE"/>
    <w:rsid w:val="002A078C"/>
    <w:rsid w:val="002A1CCE"/>
    <w:rsid w:val="002A26EF"/>
    <w:rsid w:val="002A2C01"/>
    <w:rsid w:val="002A4F75"/>
    <w:rsid w:val="002A7209"/>
    <w:rsid w:val="002A751F"/>
    <w:rsid w:val="002B0731"/>
    <w:rsid w:val="002B3632"/>
    <w:rsid w:val="002B36F4"/>
    <w:rsid w:val="002B41FE"/>
    <w:rsid w:val="002B457D"/>
    <w:rsid w:val="002C2D4E"/>
    <w:rsid w:val="002C2D7C"/>
    <w:rsid w:val="002C738F"/>
    <w:rsid w:val="002C7758"/>
    <w:rsid w:val="002C7CD4"/>
    <w:rsid w:val="002C7D83"/>
    <w:rsid w:val="002D050F"/>
    <w:rsid w:val="002D152E"/>
    <w:rsid w:val="002D3C45"/>
    <w:rsid w:val="002D4B78"/>
    <w:rsid w:val="002D555A"/>
    <w:rsid w:val="002D63B3"/>
    <w:rsid w:val="002D7330"/>
    <w:rsid w:val="002D7999"/>
    <w:rsid w:val="002E08B7"/>
    <w:rsid w:val="002E0E73"/>
    <w:rsid w:val="002E12C9"/>
    <w:rsid w:val="002E134C"/>
    <w:rsid w:val="002E1A1C"/>
    <w:rsid w:val="002E1E09"/>
    <w:rsid w:val="002E4B1F"/>
    <w:rsid w:val="002E4FB9"/>
    <w:rsid w:val="002E5F0D"/>
    <w:rsid w:val="002F15FC"/>
    <w:rsid w:val="0030020D"/>
    <w:rsid w:val="00301619"/>
    <w:rsid w:val="003019D8"/>
    <w:rsid w:val="00306E15"/>
    <w:rsid w:val="003072A8"/>
    <w:rsid w:val="00307FA4"/>
    <w:rsid w:val="003103D3"/>
    <w:rsid w:val="00312153"/>
    <w:rsid w:val="00313142"/>
    <w:rsid w:val="00314C2B"/>
    <w:rsid w:val="0031558E"/>
    <w:rsid w:val="00317399"/>
    <w:rsid w:val="003174E5"/>
    <w:rsid w:val="003206B0"/>
    <w:rsid w:val="00320E4F"/>
    <w:rsid w:val="00320FD0"/>
    <w:rsid w:val="00321F1E"/>
    <w:rsid w:val="00327159"/>
    <w:rsid w:val="0033187D"/>
    <w:rsid w:val="0033292F"/>
    <w:rsid w:val="003332E1"/>
    <w:rsid w:val="003354DD"/>
    <w:rsid w:val="00337364"/>
    <w:rsid w:val="00340D93"/>
    <w:rsid w:val="00341BB6"/>
    <w:rsid w:val="003467EB"/>
    <w:rsid w:val="0034787E"/>
    <w:rsid w:val="003511E3"/>
    <w:rsid w:val="0035247F"/>
    <w:rsid w:val="00352B89"/>
    <w:rsid w:val="00357DAA"/>
    <w:rsid w:val="00361257"/>
    <w:rsid w:val="003614D8"/>
    <w:rsid w:val="00361765"/>
    <w:rsid w:val="00361898"/>
    <w:rsid w:val="00363439"/>
    <w:rsid w:val="00363882"/>
    <w:rsid w:val="003661F2"/>
    <w:rsid w:val="003712E5"/>
    <w:rsid w:val="0037151E"/>
    <w:rsid w:val="00372033"/>
    <w:rsid w:val="00372266"/>
    <w:rsid w:val="003722C3"/>
    <w:rsid w:val="00373B99"/>
    <w:rsid w:val="00377E99"/>
    <w:rsid w:val="00380392"/>
    <w:rsid w:val="0038376B"/>
    <w:rsid w:val="00385332"/>
    <w:rsid w:val="00385F65"/>
    <w:rsid w:val="00392ED7"/>
    <w:rsid w:val="003975B5"/>
    <w:rsid w:val="003A026F"/>
    <w:rsid w:val="003A0931"/>
    <w:rsid w:val="003A4935"/>
    <w:rsid w:val="003A689C"/>
    <w:rsid w:val="003A68F2"/>
    <w:rsid w:val="003A73D1"/>
    <w:rsid w:val="003A79D2"/>
    <w:rsid w:val="003B1A1A"/>
    <w:rsid w:val="003B1A8F"/>
    <w:rsid w:val="003B1E91"/>
    <w:rsid w:val="003B41BF"/>
    <w:rsid w:val="003C01CE"/>
    <w:rsid w:val="003C05E7"/>
    <w:rsid w:val="003C18D3"/>
    <w:rsid w:val="003C1C74"/>
    <w:rsid w:val="003C20C4"/>
    <w:rsid w:val="003C2D30"/>
    <w:rsid w:val="003C3E65"/>
    <w:rsid w:val="003C3E88"/>
    <w:rsid w:val="003C4BF5"/>
    <w:rsid w:val="003C5AC2"/>
    <w:rsid w:val="003C6D89"/>
    <w:rsid w:val="003C73CB"/>
    <w:rsid w:val="003D03A4"/>
    <w:rsid w:val="003D2047"/>
    <w:rsid w:val="003D24F4"/>
    <w:rsid w:val="003D2A31"/>
    <w:rsid w:val="003D35F3"/>
    <w:rsid w:val="003D43D6"/>
    <w:rsid w:val="003D5430"/>
    <w:rsid w:val="003D6148"/>
    <w:rsid w:val="003DA0BA"/>
    <w:rsid w:val="003E0C62"/>
    <w:rsid w:val="003E1FF4"/>
    <w:rsid w:val="003E2832"/>
    <w:rsid w:val="003E31A9"/>
    <w:rsid w:val="003E41AF"/>
    <w:rsid w:val="003E4557"/>
    <w:rsid w:val="003E534A"/>
    <w:rsid w:val="003E6C0A"/>
    <w:rsid w:val="003E7CED"/>
    <w:rsid w:val="003E7F30"/>
    <w:rsid w:val="003F2724"/>
    <w:rsid w:val="003F27E7"/>
    <w:rsid w:val="003F4F03"/>
    <w:rsid w:val="003F56E2"/>
    <w:rsid w:val="003F725F"/>
    <w:rsid w:val="00403149"/>
    <w:rsid w:val="004033CE"/>
    <w:rsid w:val="00403FBC"/>
    <w:rsid w:val="004045A1"/>
    <w:rsid w:val="00404BC5"/>
    <w:rsid w:val="00406554"/>
    <w:rsid w:val="0041183E"/>
    <w:rsid w:val="00415839"/>
    <w:rsid w:val="00415923"/>
    <w:rsid w:val="004177A4"/>
    <w:rsid w:val="00420C5B"/>
    <w:rsid w:val="00420D98"/>
    <w:rsid w:val="004210F9"/>
    <w:rsid w:val="00421257"/>
    <w:rsid w:val="00423AAB"/>
    <w:rsid w:val="004276C6"/>
    <w:rsid w:val="00431DC5"/>
    <w:rsid w:val="004321E5"/>
    <w:rsid w:val="00433CE3"/>
    <w:rsid w:val="00437817"/>
    <w:rsid w:val="0044193F"/>
    <w:rsid w:val="00442A19"/>
    <w:rsid w:val="00442B48"/>
    <w:rsid w:val="00443607"/>
    <w:rsid w:val="0044455F"/>
    <w:rsid w:val="004452AF"/>
    <w:rsid w:val="004456EB"/>
    <w:rsid w:val="00450508"/>
    <w:rsid w:val="00450CEC"/>
    <w:rsid w:val="0045158F"/>
    <w:rsid w:val="00454CE9"/>
    <w:rsid w:val="00456611"/>
    <w:rsid w:val="00456D83"/>
    <w:rsid w:val="00456DB2"/>
    <w:rsid w:val="00461781"/>
    <w:rsid w:val="00462027"/>
    <w:rsid w:val="004629AB"/>
    <w:rsid w:val="00464150"/>
    <w:rsid w:val="00464408"/>
    <w:rsid w:val="0046493B"/>
    <w:rsid w:val="00466EAD"/>
    <w:rsid w:val="00470571"/>
    <w:rsid w:val="004711D1"/>
    <w:rsid w:val="00471308"/>
    <w:rsid w:val="004717B2"/>
    <w:rsid w:val="00471B13"/>
    <w:rsid w:val="00473A41"/>
    <w:rsid w:val="004830CF"/>
    <w:rsid w:val="0048328C"/>
    <w:rsid w:val="004838A3"/>
    <w:rsid w:val="00483D7E"/>
    <w:rsid w:val="0048431E"/>
    <w:rsid w:val="004850BB"/>
    <w:rsid w:val="004872D8"/>
    <w:rsid w:val="00492E85"/>
    <w:rsid w:val="00494811"/>
    <w:rsid w:val="00494A86"/>
    <w:rsid w:val="004955CE"/>
    <w:rsid w:val="00495CF8"/>
    <w:rsid w:val="004A0726"/>
    <w:rsid w:val="004A1EB3"/>
    <w:rsid w:val="004A1FC8"/>
    <w:rsid w:val="004A2415"/>
    <w:rsid w:val="004A2916"/>
    <w:rsid w:val="004A2D97"/>
    <w:rsid w:val="004A3C5C"/>
    <w:rsid w:val="004A3FBD"/>
    <w:rsid w:val="004A4BDD"/>
    <w:rsid w:val="004A5248"/>
    <w:rsid w:val="004B18C9"/>
    <w:rsid w:val="004B22CE"/>
    <w:rsid w:val="004B3D80"/>
    <w:rsid w:val="004B4150"/>
    <w:rsid w:val="004B7313"/>
    <w:rsid w:val="004B7ED3"/>
    <w:rsid w:val="004C16F6"/>
    <w:rsid w:val="004C17C0"/>
    <w:rsid w:val="004C3490"/>
    <w:rsid w:val="004C36CF"/>
    <w:rsid w:val="004C38F4"/>
    <w:rsid w:val="004C3D73"/>
    <w:rsid w:val="004C45B4"/>
    <w:rsid w:val="004C48DB"/>
    <w:rsid w:val="004C5394"/>
    <w:rsid w:val="004C5902"/>
    <w:rsid w:val="004C7778"/>
    <w:rsid w:val="004D01F8"/>
    <w:rsid w:val="004D0618"/>
    <w:rsid w:val="004D0DDB"/>
    <w:rsid w:val="004D1876"/>
    <w:rsid w:val="004D19EF"/>
    <w:rsid w:val="004D36CE"/>
    <w:rsid w:val="004D47FC"/>
    <w:rsid w:val="004D5F69"/>
    <w:rsid w:val="004D60F7"/>
    <w:rsid w:val="004D69B8"/>
    <w:rsid w:val="004D69E8"/>
    <w:rsid w:val="004E0A6F"/>
    <w:rsid w:val="004E12F4"/>
    <w:rsid w:val="004E1C35"/>
    <w:rsid w:val="004E3746"/>
    <w:rsid w:val="004E59BD"/>
    <w:rsid w:val="004E5D2E"/>
    <w:rsid w:val="004E61B1"/>
    <w:rsid w:val="004E6355"/>
    <w:rsid w:val="004E74A5"/>
    <w:rsid w:val="004E74FB"/>
    <w:rsid w:val="004F1753"/>
    <w:rsid w:val="004F28C4"/>
    <w:rsid w:val="004F28DA"/>
    <w:rsid w:val="004F2B43"/>
    <w:rsid w:val="004F633E"/>
    <w:rsid w:val="004F6DD6"/>
    <w:rsid w:val="004F7329"/>
    <w:rsid w:val="00502B9B"/>
    <w:rsid w:val="005036C3"/>
    <w:rsid w:val="0050496D"/>
    <w:rsid w:val="005051D4"/>
    <w:rsid w:val="005056C7"/>
    <w:rsid w:val="005136FE"/>
    <w:rsid w:val="005158E4"/>
    <w:rsid w:val="00516DC0"/>
    <w:rsid w:val="0051707D"/>
    <w:rsid w:val="00523102"/>
    <w:rsid w:val="00523A91"/>
    <w:rsid w:val="0052528D"/>
    <w:rsid w:val="005260F9"/>
    <w:rsid w:val="00527727"/>
    <w:rsid w:val="005277FB"/>
    <w:rsid w:val="00530228"/>
    <w:rsid w:val="00530305"/>
    <w:rsid w:val="00532675"/>
    <w:rsid w:val="005338CD"/>
    <w:rsid w:val="00533E51"/>
    <w:rsid w:val="0053525A"/>
    <w:rsid w:val="00535ABB"/>
    <w:rsid w:val="005361CE"/>
    <w:rsid w:val="00536833"/>
    <w:rsid w:val="00536B5D"/>
    <w:rsid w:val="00537BFC"/>
    <w:rsid w:val="0054367B"/>
    <w:rsid w:val="005437DB"/>
    <w:rsid w:val="00543F12"/>
    <w:rsid w:val="00545E5F"/>
    <w:rsid w:val="00546885"/>
    <w:rsid w:val="0054757B"/>
    <w:rsid w:val="00547ABF"/>
    <w:rsid w:val="00552E1A"/>
    <w:rsid w:val="0055303D"/>
    <w:rsid w:val="0055370D"/>
    <w:rsid w:val="00553AF1"/>
    <w:rsid w:val="00553B29"/>
    <w:rsid w:val="00553D0B"/>
    <w:rsid w:val="00555390"/>
    <w:rsid w:val="00556608"/>
    <w:rsid w:val="00556FBD"/>
    <w:rsid w:val="00557332"/>
    <w:rsid w:val="0055798A"/>
    <w:rsid w:val="00557E91"/>
    <w:rsid w:val="00565EF0"/>
    <w:rsid w:val="005661E6"/>
    <w:rsid w:val="005705FF"/>
    <w:rsid w:val="00570887"/>
    <w:rsid w:val="0057706D"/>
    <w:rsid w:val="00581832"/>
    <w:rsid w:val="00581ED4"/>
    <w:rsid w:val="00582700"/>
    <w:rsid w:val="00584932"/>
    <w:rsid w:val="00584F27"/>
    <w:rsid w:val="00584F89"/>
    <w:rsid w:val="00585901"/>
    <w:rsid w:val="00586218"/>
    <w:rsid w:val="00587D29"/>
    <w:rsid w:val="005937E7"/>
    <w:rsid w:val="00593893"/>
    <w:rsid w:val="00596227"/>
    <w:rsid w:val="00596CA9"/>
    <w:rsid w:val="00596F47"/>
    <w:rsid w:val="0059714D"/>
    <w:rsid w:val="005A1945"/>
    <w:rsid w:val="005A5F16"/>
    <w:rsid w:val="005A7389"/>
    <w:rsid w:val="005B4EE8"/>
    <w:rsid w:val="005B5711"/>
    <w:rsid w:val="005B670E"/>
    <w:rsid w:val="005B6F65"/>
    <w:rsid w:val="005B7280"/>
    <w:rsid w:val="005B78EA"/>
    <w:rsid w:val="005B7B00"/>
    <w:rsid w:val="005C025A"/>
    <w:rsid w:val="005C1513"/>
    <w:rsid w:val="005C61CF"/>
    <w:rsid w:val="005C6862"/>
    <w:rsid w:val="005C7E5C"/>
    <w:rsid w:val="005D12C0"/>
    <w:rsid w:val="005D4716"/>
    <w:rsid w:val="005D66BF"/>
    <w:rsid w:val="005D6C58"/>
    <w:rsid w:val="005E0711"/>
    <w:rsid w:val="005E4616"/>
    <w:rsid w:val="005E5830"/>
    <w:rsid w:val="005E62F0"/>
    <w:rsid w:val="005E635D"/>
    <w:rsid w:val="005E6606"/>
    <w:rsid w:val="005E752D"/>
    <w:rsid w:val="005F4A0B"/>
    <w:rsid w:val="005F62AD"/>
    <w:rsid w:val="005F6512"/>
    <w:rsid w:val="005F683F"/>
    <w:rsid w:val="005F77B1"/>
    <w:rsid w:val="005F7BF0"/>
    <w:rsid w:val="005F7EB3"/>
    <w:rsid w:val="00600354"/>
    <w:rsid w:val="006012D9"/>
    <w:rsid w:val="00602FAA"/>
    <w:rsid w:val="006038E3"/>
    <w:rsid w:val="00603B5C"/>
    <w:rsid w:val="006042DC"/>
    <w:rsid w:val="00606D17"/>
    <w:rsid w:val="00607CCA"/>
    <w:rsid w:val="00611198"/>
    <w:rsid w:val="00611316"/>
    <w:rsid w:val="006113C3"/>
    <w:rsid w:val="0061251E"/>
    <w:rsid w:val="00612AC5"/>
    <w:rsid w:val="006137E3"/>
    <w:rsid w:val="00614618"/>
    <w:rsid w:val="00614BC9"/>
    <w:rsid w:val="006151B3"/>
    <w:rsid w:val="00615512"/>
    <w:rsid w:val="006158F1"/>
    <w:rsid w:val="00616C9C"/>
    <w:rsid w:val="00617396"/>
    <w:rsid w:val="00617584"/>
    <w:rsid w:val="00620094"/>
    <w:rsid w:val="00620124"/>
    <w:rsid w:val="0062079C"/>
    <w:rsid w:val="0062081E"/>
    <w:rsid w:val="0062152F"/>
    <w:rsid w:val="00623A90"/>
    <w:rsid w:val="00624A17"/>
    <w:rsid w:val="00624AE1"/>
    <w:rsid w:val="00625E2C"/>
    <w:rsid w:val="0063002A"/>
    <w:rsid w:val="00632BF5"/>
    <w:rsid w:val="0063549C"/>
    <w:rsid w:val="00635A36"/>
    <w:rsid w:val="00636E13"/>
    <w:rsid w:val="0064004A"/>
    <w:rsid w:val="00640CE4"/>
    <w:rsid w:val="00642051"/>
    <w:rsid w:val="006425FC"/>
    <w:rsid w:val="0064383D"/>
    <w:rsid w:val="006458DA"/>
    <w:rsid w:val="00645AA3"/>
    <w:rsid w:val="00650EE5"/>
    <w:rsid w:val="00651BC8"/>
    <w:rsid w:val="00653078"/>
    <w:rsid w:val="00655D8D"/>
    <w:rsid w:val="006566BA"/>
    <w:rsid w:val="006642CD"/>
    <w:rsid w:val="006653E5"/>
    <w:rsid w:val="00665599"/>
    <w:rsid w:val="006660B1"/>
    <w:rsid w:val="006672E9"/>
    <w:rsid w:val="00671694"/>
    <w:rsid w:val="006729F2"/>
    <w:rsid w:val="0067670B"/>
    <w:rsid w:val="00676F5B"/>
    <w:rsid w:val="00681A3F"/>
    <w:rsid w:val="00683B85"/>
    <w:rsid w:val="00684D43"/>
    <w:rsid w:val="00685415"/>
    <w:rsid w:val="00685A07"/>
    <w:rsid w:val="00687416"/>
    <w:rsid w:val="0068780A"/>
    <w:rsid w:val="006913DF"/>
    <w:rsid w:val="0069190A"/>
    <w:rsid w:val="00695417"/>
    <w:rsid w:val="00697532"/>
    <w:rsid w:val="0069798F"/>
    <w:rsid w:val="006A4510"/>
    <w:rsid w:val="006A4843"/>
    <w:rsid w:val="006A5ACB"/>
    <w:rsid w:val="006A5C77"/>
    <w:rsid w:val="006A6184"/>
    <w:rsid w:val="006A682A"/>
    <w:rsid w:val="006B0234"/>
    <w:rsid w:val="006B04BB"/>
    <w:rsid w:val="006B1B18"/>
    <w:rsid w:val="006B2D6B"/>
    <w:rsid w:val="006B4297"/>
    <w:rsid w:val="006B4C98"/>
    <w:rsid w:val="006B5C15"/>
    <w:rsid w:val="006B5F1B"/>
    <w:rsid w:val="006B79DF"/>
    <w:rsid w:val="006B7D81"/>
    <w:rsid w:val="006C0888"/>
    <w:rsid w:val="006C2EDB"/>
    <w:rsid w:val="006C37C5"/>
    <w:rsid w:val="006C3B48"/>
    <w:rsid w:val="006C5DD0"/>
    <w:rsid w:val="006C6D0A"/>
    <w:rsid w:val="006D02D5"/>
    <w:rsid w:val="006D068B"/>
    <w:rsid w:val="006D073F"/>
    <w:rsid w:val="006D07BD"/>
    <w:rsid w:val="006D0EC9"/>
    <w:rsid w:val="006D2B74"/>
    <w:rsid w:val="006D391B"/>
    <w:rsid w:val="006D42B2"/>
    <w:rsid w:val="006D56FD"/>
    <w:rsid w:val="006D5867"/>
    <w:rsid w:val="006D6964"/>
    <w:rsid w:val="006D76E0"/>
    <w:rsid w:val="006D797F"/>
    <w:rsid w:val="006E03DF"/>
    <w:rsid w:val="006E0B34"/>
    <w:rsid w:val="006E0BC0"/>
    <w:rsid w:val="006E0EBE"/>
    <w:rsid w:val="006E1B7F"/>
    <w:rsid w:val="006E1BF9"/>
    <w:rsid w:val="006E1DEB"/>
    <w:rsid w:val="006E2985"/>
    <w:rsid w:val="006E2EA3"/>
    <w:rsid w:val="006E35AB"/>
    <w:rsid w:val="006E3659"/>
    <w:rsid w:val="006E4A4E"/>
    <w:rsid w:val="006E6993"/>
    <w:rsid w:val="006E6AD9"/>
    <w:rsid w:val="006E6D03"/>
    <w:rsid w:val="006E7877"/>
    <w:rsid w:val="006E7E56"/>
    <w:rsid w:val="006F03E0"/>
    <w:rsid w:val="006F3F08"/>
    <w:rsid w:val="006F3F22"/>
    <w:rsid w:val="006F5CCA"/>
    <w:rsid w:val="006F6057"/>
    <w:rsid w:val="006F694D"/>
    <w:rsid w:val="00701FD1"/>
    <w:rsid w:val="0070281E"/>
    <w:rsid w:val="00703479"/>
    <w:rsid w:val="00703A54"/>
    <w:rsid w:val="007044C6"/>
    <w:rsid w:val="00705C99"/>
    <w:rsid w:val="00705F87"/>
    <w:rsid w:val="00707A34"/>
    <w:rsid w:val="0071106C"/>
    <w:rsid w:val="007119DE"/>
    <w:rsid w:val="00713FEC"/>
    <w:rsid w:val="00715A1E"/>
    <w:rsid w:val="007176BC"/>
    <w:rsid w:val="00717B29"/>
    <w:rsid w:val="00717BFB"/>
    <w:rsid w:val="0072137D"/>
    <w:rsid w:val="0072146E"/>
    <w:rsid w:val="00721DD9"/>
    <w:rsid w:val="00723080"/>
    <w:rsid w:val="00723823"/>
    <w:rsid w:val="007260E0"/>
    <w:rsid w:val="00726379"/>
    <w:rsid w:val="0072E69F"/>
    <w:rsid w:val="00730813"/>
    <w:rsid w:val="00731FF0"/>
    <w:rsid w:val="00733207"/>
    <w:rsid w:val="00734C26"/>
    <w:rsid w:val="007351C7"/>
    <w:rsid w:val="00735EDF"/>
    <w:rsid w:val="0073694B"/>
    <w:rsid w:val="00736BCE"/>
    <w:rsid w:val="00737020"/>
    <w:rsid w:val="0074071D"/>
    <w:rsid w:val="00741D17"/>
    <w:rsid w:val="0074338B"/>
    <w:rsid w:val="00743D6C"/>
    <w:rsid w:val="00744334"/>
    <w:rsid w:val="00746BBB"/>
    <w:rsid w:val="00746E6A"/>
    <w:rsid w:val="007504E5"/>
    <w:rsid w:val="00751F7F"/>
    <w:rsid w:val="007530A4"/>
    <w:rsid w:val="0075399C"/>
    <w:rsid w:val="00756D82"/>
    <w:rsid w:val="007602CE"/>
    <w:rsid w:val="00761962"/>
    <w:rsid w:val="00761C45"/>
    <w:rsid w:val="00762BD9"/>
    <w:rsid w:val="00765888"/>
    <w:rsid w:val="00766391"/>
    <w:rsid w:val="00767A44"/>
    <w:rsid w:val="007704AB"/>
    <w:rsid w:val="00770738"/>
    <w:rsid w:val="00770759"/>
    <w:rsid w:val="00772927"/>
    <w:rsid w:val="007729D3"/>
    <w:rsid w:val="00774969"/>
    <w:rsid w:val="00775814"/>
    <w:rsid w:val="00777322"/>
    <w:rsid w:val="00777D79"/>
    <w:rsid w:val="0078078A"/>
    <w:rsid w:val="007817D6"/>
    <w:rsid w:val="00781C9E"/>
    <w:rsid w:val="007833AC"/>
    <w:rsid w:val="00786CFE"/>
    <w:rsid w:val="00790ADC"/>
    <w:rsid w:val="00791B61"/>
    <w:rsid w:val="00791CDF"/>
    <w:rsid w:val="0079261D"/>
    <w:rsid w:val="00792E20"/>
    <w:rsid w:val="007A4BFA"/>
    <w:rsid w:val="007A592C"/>
    <w:rsid w:val="007A695F"/>
    <w:rsid w:val="007B0277"/>
    <w:rsid w:val="007B09F4"/>
    <w:rsid w:val="007B0E13"/>
    <w:rsid w:val="007B2EF4"/>
    <w:rsid w:val="007B5502"/>
    <w:rsid w:val="007B56E3"/>
    <w:rsid w:val="007B78EA"/>
    <w:rsid w:val="007C066E"/>
    <w:rsid w:val="007C0850"/>
    <w:rsid w:val="007C116A"/>
    <w:rsid w:val="007C2F0E"/>
    <w:rsid w:val="007C3833"/>
    <w:rsid w:val="007C53DE"/>
    <w:rsid w:val="007C6511"/>
    <w:rsid w:val="007D0F14"/>
    <w:rsid w:val="007D1B6F"/>
    <w:rsid w:val="007D23D2"/>
    <w:rsid w:val="007D443C"/>
    <w:rsid w:val="007D4BCF"/>
    <w:rsid w:val="007D4F6D"/>
    <w:rsid w:val="007D620B"/>
    <w:rsid w:val="007D6433"/>
    <w:rsid w:val="007D7F10"/>
    <w:rsid w:val="007E231C"/>
    <w:rsid w:val="007E5420"/>
    <w:rsid w:val="007F271E"/>
    <w:rsid w:val="007F3F1D"/>
    <w:rsid w:val="007F4516"/>
    <w:rsid w:val="007F57CF"/>
    <w:rsid w:val="007F736F"/>
    <w:rsid w:val="008007F9"/>
    <w:rsid w:val="00800BE9"/>
    <w:rsid w:val="00803377"/>
    <w:rsid w:val="008035B4"/>
    <w:rsid w:val="008075B4"/>
    <w:rsid w:val="00810926"/>
    <w:rsid w:val="00811C27"/>
    <w:rsid w:val="00813D3D"/>
    <w:rsid w:val="00813E5F"/>
    <w:rsid w:val="00814393"/>
    <w:rsid w:val="008173FD"/>
    <w:rsid w:val="00817F14"/>
    <w:rsid w:val="008205CC"/>
    <w:rsid w:val="008216F3"/>
    <w:rsid w:val="00822035"/>
    <w:rsid w:val="0082445E"/>
    <w:rsid w:val="0082620B"/>
    <w:rsid w:val="008353B7"/>
    <w:rsid w:val="008366D0"/>
    <w:rsid w:val="008424B2"/>
    <w:rsid w:val="00845B94"/>
    <w:rsid w:val="00845BAC"/>
    <w:rsid w:val="00846280"/>
    <w:rsid w:val="00847499"/>
    <w:rsid w:val="00850F36"/>
    <w:rsid w:val="00854142"/>
    <w:rsid w:val="00855997"/>
    <w:rsid w:val="0085599C"/>
    <w:rsid w:val="00857D1B"/>
    <w:rsid w:val="00862515"/>
    <w:rsid w:val="0086278C"/>
    <w:rsid w:val="00862967"/>
    <w:rsid w:val="008639BB"/>
    <w:rsid w:val="008644E1"/>
    <w:rsid w:val="008647D8"/>
    <w:rsid w:val="00864BE4"/>
    <w:rsid w:val="00864E59"/>
    <w:rsid w:val="00865B83"/>
    <w:rsid w:val="008707F5"/>
    <w:rsid w:val="00870C5B"/>
    <w:rsid w:val="00873DBF"/>
    <w:rsid w:val="008749EE"/>
    <w:rsid w:val="008807AE"/>
    <w:rsid w:val="00883357"/>
    <w:rsid w:val="00883CF9"/>
    <w:rsid w:val="0088460D"/>
    <w:rsid w:val="00885B5C"/>
    <w:rsid w:val="00886022"/>
    <w:rsid w:val="008905A8"/>
    <w:rsid w:val="00894586"/>
    <w:rsid w:val="00895D68"/>
    <w:rsid w:val="008975A5"/>
    <w:rsid w:val="008A2C59"/>
    <w:rsid w:val="008A3498"/>
    <w:rsid w:val="008A3BA1"/>
    <w:rsid w:val="008A5E70"/>
    <w:rsid w:val="008B018E"/>
    <w:rsid w:val="008B06C9"/>
    <w:rsid w:val="008B082A"/>
    <w:rsid w:val="008B0AE9"/>
    <w:rsid w:val="008B4CB3"/>
    <w:rsid w:val="008B4CB5"/>
    <w:rsid w:val="008B6D22"/>
    <w:rsid w:val="008B70B9"/>
    <w:rsid w:val="008B7F9E"/>
    <w:rsid w:val="008C1636"/>
    <w:rsid w:val="008C1BC2"/>
    <w:rsid w:val="008C45B0"/>
    <w:rsid w:val="008C6BAF"/>
    <w:rsid w:val="008C7C66"/>
    <w:rsid w:val="008D3F1A"/>
    <w:rsid w:val="008D42F3"/>
    <w:rsid w:val="008E0B84"/>
    <w:rsid w:val="008E1199"/>
    <w:rsid w:val="008E2464"/>
    <w:rsid w:val="008E2A3F"/>
    <w:rsid w:val="008E31E4"/>
    <w:rsid w:val="008E3408"/>
    <w:rsid w:val="008E3551"/>
    <w:rsid w:val="008E3612"/>
    <w:rsid w:val="008E6056"/>
    <w:rsid w:val="008E656A"/>
    <w:rsid w:val="008F076B"/>
    <w:rsid w:val="008F10B1"/>
    <w:rsid w:val="008F5052"/>
    <w:rsid w:val="008F6396"/>
    <w:rsid w:val="00900A4E"/>
    <w:rsid w:val="00901DDF"/>
    <w:rsid w:val="00902A2D"/>
    <w:rsid w:val="00902CC8"/>
    <w:rsid w:val="009047B4"/>
    <w:rsid w:val="009070F5"/>
    <w:rsid w:val="00907491"/>
    <w:rsid w:val="00910CD7"/>
    <w:rsid w:val="00910F13"/>
    <w:rsid w:val="00912200"/>
    <w:rsid w:val="009147C7"/>
    <w:rsid w:val="00915690"/>
    <w:rsid w:val="0091586B"/>
    <w:rsid w:val="00915D42"/>
    <w:rsid w:val="00916B6A"/>
    <w:rsid w:val="00917B07"/>
    <w:rsid w:val="009229E6"/>
    <w:rsid w:val="00922DCC"/>
    <w:rsid w:val="00923BC0"/>
    <w:rsid w:val="0092422E"/>
    <w:rsid w:val="009258FD"/>
    <w:rsid w:val="009264F8"/>
    <w:rsid w:val="00935EED"/>
    <w:rsid w:val="00936C59"/>
    <w:rsid w:val="0093779B"/>
    <w:rsid w:val="009377E8"/>
    <w:rsid w:val="00937F85"/>
    <w:rsid w:val="009450DC"/>
    <w:rsid w:val="0094568E"/>
    <w:rsid w:val="00945771"/>
    <w:rsid w:val="009531A1"/>
    <w:rsid w:val="00954B0D"/>
    <w:rsid w:val="0095548A"/>
    <w:rsid w:val="009555D3"/>
    <w:rsid w:val="0095672A"/>
    <w:rsid w:val="0095710B"/>
    <w:rsid w:val="009618C0"/>
    <w:rsid w:val="00963B22"/>
    <w:rsid w:val="00964EB2"/>
    <w:rsid w:val="00965408"/>
    <w:rsid w:val="009657DC"/>
    <w:rsid w:val="00966691"/>
    <w:rsid w:val="00970C8E"/>
    <w:rsid w:val="009719C8"/>
    <w:rsid w:val="00972622"/>
    <w:rsid w:val="00972B0B"/>
    <w:rsid w:val="00973F86"/>
    <w:rsid w:val="009746DD"/>
    <w:rsid w:val="00974B8F"/>
    <w:rsid w:val="00975FE0"/>
    <w:rsid w:val="00977299"/>
    <w:rsid w:val="009774A4"/>
    <w:rsid w:val="009806FE"/>
    <w:rsid w:val="00982380"/>
    <w:rsid w:val="009825DB"/>
    <w:rsid w:val="009827FC"/>
    <w:rsid w:val="00985A2B"/>
    <w:rsid w:val="00986983"/>
    <w:rsid w:val="00990654"/>
    <w:rsid w:val="0099242D"/>
    <w:rsid w:val="00992444"/>
    <w:rsid w:val="00992CA4"/>
    <w:rsid w:val="00994EF4"/>
    <w:rsid w:val="00996225"/>
    <w:rsid w:val="009A029E"/>
    <w:rsid w:val="009A3C0A"/>
    <w:rsid w:val="009A4112"/>
    <w:rsid w:val="009A4290"/>
    <w:rsid w:val="009A59E4"/>
    <w:rsid w:val="009A6DA4"/>
    <w:rsid w:val="009A756B"/>
    <w:rsid w:val="009A7E53"/>
    <w:rsid w:val="009B0909"/>
    <w:rsid w:val="009B0AD8"/>
    <w:rsid w:val="009B39BB"/>
    <w:rsid w:val="009B3D85"/>
    <w:rsid w:val="009B6C94"/>
    <w:rsid w:val="009B7303"/>
    <w:rsid w:val="009C0BC7"/>
    <w:rsid w:val="009C1D2E"/>
    <w:rsid w:val="009C3364"/>
    <w:rsid w:val="009C6486"/>
    <w:rsid w:val="009D0577"/>
    <w:rsid w:val="009D3392"/>
    <w:rsid w:val="009D4569"/>
    <w:rsid w:val="009D4DF3"/>
    <w:rsid w:val="009D6285"/>
    <w:rsid w:val="009E159D"/>
    <w:rsid w:val="009E1DF8"/>
    <w:rsid w:val="009E22C5"/>
    <w:rsid w:val="009E279E"/>
    <w:rsid w:val="009E2E45"/>
    <w:rsid w:val="009E4C10"/>
    <w:rsid w:val="009E50FC"/>
    <w:rsid w:val="009E527B"/>
    <w:rsid w:val="009E56D1"/>
    <w:rsid w:val="009E6260"/>
    <w:rsid w:val="009E7C9C"/>
    <w:rsid w:val="009E7EFE"/>
    <w:rsid w:val="009F132C"/>
    <w:rsid w:val="009F5685"/>
    <w:rsid w:val="009F6E15"/>
    <w:rsid w:val="00A022D5"/>
    <w:rsid w:val="00A02405"/>
    <w:rsid w:val="00A052FF"/>
    <w:rsid w:val="00A0548A"/>
    <w:rsid w:val="00A079DD"/>
    <w:rsid w:val="00A10ACB"/>
    <w:rsid w:val="00A10EDC"/>
    <w:rsid w:val="00A1138C"/>
    <w:rsid w:val="00A11EF9"/>
    <w:rsid w:val="00A1289D"/>
    <w:rsid w:val="00A147D9"/>
    <w:rsid w:val="00A15896"/>
    <w:rsid w:val="00A222CA"/>
    <w:rsid w:val="00A23803"/>
    <w:rsid w:val="00A247EF"/>
    <w:rsid w:val="00A24C26"/>
    <w:rsid w:val="00A24FA3"/>
    <w:rsid w:val="00A25307"/>
    <w:rsid w:val="00A25470"/>
    <w:rsid w:val="00A258C8"/>
    <w:rsid w:val="00A25DCC"/>
    <w:rsid w:val="00A26675"/>
    <w:rsid w:val="00A26C47"/>
    <w:rsid w:val="00A2726C"/>
    <w:rsid w:val="00A31424"/>
    <w:rsid w:val="00A316EA"/>
    <w:rsid w:val="00A31B69"/>
    <w:rsid w:val="00A31C0E"/>
    <w:rsid w:val="00A34091"/>
    <w:rsid w:val="00A37DC1"/>
    <w:rsid w:val="00A401C0"/>
    <w:rsid w:val="00A41CEF"/>
    <w:rsid w:val="00A42679"/>
    <w:rsid w:val="00A426B5"/>
    <w:rsid w:val="00A429AA"/>
    <w:rsid w:val="00A439E6"/>
    <w:rsid w:val="00A456F0"/>
    <w:rsid w:val="00A45B5D"/>
    <w:rsid w:val="00A461BC"/>
    <w:rsid w:val="00A46985"/>
    <w:rsid w:val="00A46FFF"/>
    <w:rsid w:val="00A5043B"/>
    <w:rsid w:val="00A50D5E"/>
    <w:rsid w:val="00A51477"/>
    <w:rsid w:val="00A52012"/>
    <w:rsid w:val="00A53AAF"/>
    <w:rsid w:val="00A54D55"/>
    <w:rsid w:val="00A5514A"/>
    <w:rsid w:val="00A55EFF"/>
    <w:rsid w:val="00A571E0"/>
    <w:rsid w:val="00A57EBF"/>
    <w:rsid w:val="00A623D0"/>
    <w:rsid w:val="00A63898"/>
    <w:rsid w:val="00A6640B"/>
    <w:rsid w:val="00A665A6"/>
    <w:rsid w:val="00A67400"/>
    <w:rsid w:val="00A67647"/>
    <w:rsid w:val="00A707FA"/>
    <w:rsid w:val="00A708D3"/>
    <w:rsid w:val="00A72E32"/>
    <w:rsid w:val="00A7312E"/>
    <w:rsid w:val="00A73577"/>
    <w:rsid w:val="00A74937"/>
    <w:rsid w:val="00A74BC3"/>
    <w:rsid w:val="00A751B9"/>
    <w:rsid w:val="00A75CB5"/>
    <w:rsid w:val="00A76FF8"/>
    <w:rsid w:val="00A8117F"/>
    <w:rsid w:val="00A81FD5"/>
    <w:rsid w:val="00A82D24"/>
    <w:rsid w:val="00A830A2"/>
    <w:rsid w:val="00A83D48"/>
    <w:rsid w:val="00A85936"/>
    <w:rsid w:val="00A870F2"/>
    <w:rsid w:val="00A90B2B"/>
    <w:rsid w:val="00A90DA7"/>
    <w:rsid w:val="00A9160F"/>
    <w:rsid w:val="00A936CA"/>
    <w:rsid w:val="00A9426D"/>
    <w:rsid w:val="00AA0FA2"/>
    <w:rsid w:val="00AA1713"/>
    <w:rsid w:val="00AA2CAD"/>
    <w:rsid w:val="00AA3577"/>
    <w:rsid w:val="00AA4B02"/>
    <w:rsid w:val="00AA5DC3"/>
    <w:rsid w:val="00AA647F"/>
    <w:rsid w:val="00AA6C90"/>
    <w:rsid w:val="00AB1BAD"/>
    <w:rsid w:val="00AB3391"/>
    <w:rsid w:val="00AB40CD"/>
    <w:rsid w:val="00AB4227"/>
    <w:rsid w:val="00AB5803"/>
    <w:rsid w:val="00AC070E"/>
    <w:rsid w:val="00AC0D0C"/>
    <w:rsid w:val="00AC17B7"/>
    <w:rsid w:val="00AC2B52"/>
    <w:rsid w:val="00AD2541"/>
    <w:rsid w:val="00AD2AD4"/>
    <w:rsid w:val="00AD350F"/>
    <w:rsid w:val="00AD5FEE"/>
    <w:rsid w:val="00AD6087"/>
    <w:rsid w:val="00AD691D"/>
    <w:rsid w:val="00AE1BD1"/>
    <w:rsid w:val="00AE31A5"/>
    <w:rsid w:val="00AE4076"/>
    <w:rsid w:val="00AE51AB"/>
    <w:rsid w:val="00AE6595"/>
    <w:rsid w:val="00AE6DF4"/>
    <w:rsid w:val="00AE73A3"/>
    <w:rsid w:val="00AF091D"/>
    <w:rsid w:val="00AF10E9"/>
    <w:rsid w:val="00AF61A9"/>
    <w:rsid w:val="00B01474"/>
    <w:rsid w:val="00B017FF"/>
    <w:rsid w:val="00B033F8"/>
    <w:rsid w:val="00B03F46"/>
    <w:rsid w:val="00B044AC"/>
    <w:rsid w:val="00B047D4"/>
    <w:rsid w:val="00B06592"/>
    <w:rsid w:val="00B0685C"/>
    <w:rsid w:val="00B106F2"/>
    <w:rsid w:val="00B11974"/>
    <w:rsid w:val="00B119BD"/>
    <w:rsid w:val="00B11F16"/>
    <w:rsid w:val="00B12C95"/>
    <w:rsid w:val="00B14426"/>
    <w:rsid w:val="00B1588C"/>
    <w:rsid w:val="00B15D22"/>
    <w:rsid w:val="00B17A28"/>
    <w:rsid w:val="00B17C86"/>
    <w:rsid w:val="00B222A7"/>
    <w:rsid w:val="00B243F2"/>
    <w:rsid w:val="00B24688"/>
    <w:rsid w:val="00B248F0"/>
    <w:rsid w:val="00B26837"/>
    <w:rsid w:val="00B277C8"/>
    <w:rsid w:val="00B278ED"/>
    <w:rsid w:val="00B336AA"/>
    <w:rsid w:val="00B34D78"/>
    <w:rsid w:val="00B35A29"/>
    <w:rsid w:val="00B35D1D"/>
    <w:rsid w:val="00B366D1"/>
    <w:rsid w:val="00B37F69"/>
    <w:rsid w:val="00B400C9"/>
    <w:rsid w:val="00B4151F"/>
    <w:rsid w:val="00B416B1"/>
    <w:rsid w:val="00B42B20"/>
    <w:rsid w:val="00B44092"/>
    <w:rsid w:val="00B44A1B"/>
    <w:rsid w:val="00B47F77"/>
    <w:rsid w:val="00B50BFD"/>
    <w:rsid w:val="00B510E4"/>
    <w:rsid w:val="00B520F3"/>
    <w:rsid w:val="00B52795"/>
    <w:rsid w:val="00B55E6E"/>
    <w:rsid w:val="00B6085D"/>
    <w:rsid w:val="00B6134F"/>
    <w:rsid w:val="00B63AB6"/>
    <w:rsid w:val="00B661C7"/>
    <w:rsid w:val="00B67722"/>
    <w:rsid w:val="00B71834"/>
    <w:rsid w:val="00B73D32"/>
    <w:rsid w:val="00B750FC"/>
    <w:rsid w:val="00B75E26"/>
    <w:rsid w:val="00B81782"/>
    <w:rsid w:val="00B8204B"/>
    <w:rsid w:val="00B8439D"/>
    <w:rsid w:val="00B859DB"/>
    <w:rsid w:val="00B85FD7"/>
    <w:rsid w:val="00B8692E"/>
    <w:rsid w:val="00B902BD"/>
    <w:rsid w:val="00B90991"/>
    <w:rsid w:val="00B90D0B"/>
    <w:rsid w:val="00B9291E"/>
    <w:rsid w:val="00B92EEE"/>
    <w:rsid w:val="00B954EE"/>
    <w:rsid w:val="00B96324"/>
    <w:rsid w:val="00B97AE0"/>
    <w:rsid w:val="00BA19F8"/>
    <w:rsid w:val="00BA314A"/>
    <w:rsid w:val="00BA5D5F"/>
    <w:rsid w:val="00BA642B"/>
    <w:rsid w:val="00BA66CE"/>
    <w:rsid w:val="00BA69FC"/>
    <w:rsid w:val="00BA6F1D"/>
    <w:rsid w:val="00BA7D37"/>
    <w:rsid w:val="00BB1AE2"/>
    <w:rsid w:val="00BB6A85"/>
    <w:rsid w:val="00BB721A"/>
    <w:rsid w:val="00BB7A12"/>
    <w:rsid w:val="00BB7F7A"/>
    <w:rsid w:val="00BC3620"/>
    <w:rsid w:val="00BC3D9B"/>
    <w:rsid w:val="00BC410A"/>
    <w:rsid w:val="00BC5F90"/>
    <w:rsid w:val="00BD208E"/>
    <w:rsid w:val="00BD3617"/>
    <w:rsid w:val="00BD45B7"/>
    <w:rsid w:val="00BD5613"/>
    <w:rsid w:val="00BD6E1C"/>
    <w:rsid w:val="00BE2543"/>
    <w:rsid w:val="00BE3FEB"/>
    <w:rsid w:val="00BE465D"/>
    <w:rsid w:val="00BE51FD"/>
    <w:rsid w:val="00BE70CB"/>
    <w:rsid w:val="00BF01ED"/>
    <w:rsid w:val="00BF0E7A"/>
    <w:rsid w:val="00BF34FF"/>
    <w:rsid w:val="00BF5042"/>
    <w:rsid w:val="00BF57E8"/>
    <w:rsid w:val="00BF666E"/>
    <w:rsid w:val="00BF6EF2"/>
    <w:rsid w:val="00BF6FA6"/>
    <w:rsid w:val="00BFD392"/>
    <w:rsid w:val="00C028F5"/>
    <w:rsid w:val="00C03226"/>
    <w:rsid w:val="00C047F0"/>
    <w:rsid w:val="00C04858"/>
    <w:rsid w:val="00C0522E"/>
    <w:rsid w:val="00C056FC"/>
    <w:rsid w:val="00C07ED0"/>
    <w:rsid w:val="00C12E2D"/>
    <w:rsid w:val="00C13111"/>
    <w:rsid w:val="00C216E2"/>
    <w:rsid w:val="00C21C0B"/>
    <w:rsid w:val="00C2436E"/>
    <w:rsid w:val="00C2482C"/>
    <w:rsid w:val="00C32221"/>
    <w:rsid w:val="00C32502"/>
    <w:rsid w:val="00C336E2"/>
    <w:rsid w:val="00C33D1E"/>
    <w:rsid w:val="00C35D8F"/>
    <w:rsid w:val="00C363D8"/>
    <w:rsid w:val="00C37DCA"/>
    <w:rsid w:val="00C42297"/>
    <w:rsid w:val="00C447B6"/>
    <w:rsid w:val="00C53A51"/>
    <w:rsid w:val="00C5434A"/>
    <w:rsid w:val="00C57B93"/>
    <w:rsid w:val="00C60309"/>
    <w:rsid w:val="00C606ED"/>
    <w:rsid w:val="00C60D4C"/>
    <w:rsid w:val="00C61A44"/>
    <w:rsid w:val="00C61EC5"/>
    <w:rsid w:val="00C62454"/>
    <w:rsid w:val="00C6354C"/>
    <w:rsid w:val="00C63933"/>
    <w:rsid w:val="00C64983"/>
    <w:rsid w:val="00C65419"/>
    <w:rsid w:val="00C70489"/>
    <w:rsid w:val="00C7223A"/>
    <w:rsid w:val="00C72F02"/>
    <w:rsid w:val="00C733A2"/>
    <w:rsid w:val="00C77DD2"/>
    <w:rsid w:val="00C80C88"/>
    <w:rsid w:val="00C81263"/>
    <w:rsid w:val="00C8166A"/>
    <w:rsid w:val="00C84B68"/>
    <w:rsid w:val="00C84E03"/>
    <w:rsid w:val="00C85407"/>
    <w:rsid w:val="00C85663"/>
    <w:rsid w:val="00C86C33"/>
    <w:rsid w:val="00C90EB4"/>
    <w:rsid w:val="00C924C5"/>
    <w:rsid w:val="00C9442F"/>
    <w:rsid w:val="00C95007"/>
    <w:rsid w:val="00C95AB8"/>
    <w:rsid w:val="00C97FAA"/>
    <w:rsid w:val="00CA07CA"/>
    <w:rsid w:val="00CA113B"/>
    <w:rsid w:val="00CA2D09"/>
    <w:rsid w:val="00CA3039"/>
    <w:rsid w:val="00CA5EC5"/>
    <w:rsid w:val="00CA5ED3"/>
    <w:rsid w:val="00CA6091"/>
    <w:rsid w:val="00CA78FE"/>
    <w:rsid w:val="00CA7F8A"/>
    <w:rsid w:val="00CB047A"/>
    <w:rsid w:val="00CB13E5"/>
    <w:rsid w:val="00CB33FE"/>
    <w:rsid w:val="00CB3754"/>
    <w:rsid w:val="00CB481C"/>
    <w:rsid w:val="00CB55DC"/>
    <w:rsid w:val="00CC0EA1"/>
    <w:rsid w:val="00CC1DBC"/>
    <w:rsid w:val="00CC26D8"/>
    <w:rsid w:val="00CC2A47"/>
    <w:rsid w:val="00CC301E"/>
    <w:rsid w:val="00CC5445"/>
    <w:rsid w:val="00CD0BF6"/>
    <w:rsid w:val="00CD1D41"/>
    <w:rsid w:val="00CD250E"/>
    <w:rsid w:val="00CD35B1"/>
    <w:rsid w:val="00CD35C2"/>
    <w:rsid w:val="00CD3D63"/>
    <w:rsid w:val="00CD3F83"/>
    <w:rsid w:val="00CD4565"/>
    <w:rsid w:val="00CE09EE"/>
    <w:rsid w:val="00CE0A11"/>
    <w:rsid w:val="00CE1479"/>
    <w:rsid w:val="00CE197B"/>
    <w:rsid w:val="00CE1AC2"/>
    <w:rsid w:val="00CE22F5"/>
    <w:rsid w:val="00CE2EEA"/>
    <w:rsid w:val="00CE32CF"/>
    <w:rsid w:val="00CE749D"/>
    <w:rsid w:val="00CE8CB5"/>
    <w:rsid w:val="00CF01F8"/>
    <w:rsid w:val="00CF044E"/>
    <w:rsid w:val="00CF0DE5"/>
    <w:rsid w:val="00CF0EC8"/>
    <w:rsid w:val="00CF20AA"/>
    <w:rsid w:val="00CF4BEA"/>
    <w:rsid w:val="00CF61AB"/>
    <w:rsid w:val="00CF6586"/>
    <w:rsid w:val="00CF674E"/>
    <w:rsid w:val="00D00ED6"/>
    <w:rsid w:val="00D00FEF"/>
    <w:rsid w:val="00D0133D"/>
    <w:rsid w:val="00D04093"/>
    <w:rsid w:val="00D04B92"/>
    <w:rsid w:val="00D05A85"/>
    <w:rsid w:val="00D10643"/>
    <w:rsid w:val="00D12C94"/>
    <w:rsid w:val="00D16754"/>
    <w:rsid w:val="00D16B5C"/>
    <w:rsid w:val="00D174C2"/>
    <w:rsid w:val="00D17AA4"/>
    <w:rsid w:val="00D200B7"/>
    <w:rsid w:val="00D202A5"/>
    <w:rsid w:val="00D22B39"/>
    <w:rsid w:val="00D22EA5"/>
    <w:rsid w:val="00D23342"/>
    <w:rsid w:val="00D233AF"/>
    <w:rsid w:val="00D23D1B"/>
    <w:rsid w:val="00D253A1"/>
    <w:rsid w:val="00D260BB"/>
    <w:rsid w:val="00D26EDF"/>
    <w:rsid w:val="00D270A3"/>
    <w:rsid w:val="00D27602"/>
    <w:rsid w:val="00D2788D"/>
    <w:rsid w:val="00D27F2A"/>
    <w:rsid w:val="00D27FE9"/>
    <w:rsid w:val="00D337FE"/>
    <w:rsid w:val="00D33B26"/>
    <w:rsid w:val="00D33BF7"/>
    <w:rsid w:val="00D33C1E"/>
    <w:rsid w:val="00D369C4"/>
    <w:rsid w:val="00D36ACC"/>
    <w:rsid w:val="00D37CB0"/>
    <w:rsid w:val="00D37E11"/>
    <w:rsid w:val="00D40FC8"/>
    <w:rsid w:val="00D412A6"/>
    <w:rsid w:val="00D41367"/>
    <w:rsid w:val="00D41488"/>
    <w:rsid w:val="00D42143"/>
    <w:rsid w:val="00D44146"/>
    <w:rsid w:val="00D44474"/>
    <w:rsid w:val="00D44D7A"/>
    <w:rsid w:val="00D4564D"/>
    <w:rsid w:val="00D523B6"/>
    <w:rsid w:val="00D526C9"/>
    <w:rsid w:val="00D52703"/>
    <w:rsid w:val="00D542D6"/>
    <w:rsid w:val="00D5688D"/>
    <w:rsid w:val="00D64090"/>
    <w:rsid w:val="00D67623"/>
    <w:rsid w:val="00D67D6D"/>
    <w:rsid w:val="00D701CF"/>
    <w:rsid w:val="00D7068D"/>
    <w:rsid w:val="00D7200B"/>
    <w:rsid w:val="00D72EC1"/>
    <w:rsid w:val="00D7415B"/>
    <w:rsid w:val="00D74632"/>
    <w:rsid w:val="00D75451"/>
    <w:rsid w:val="00D762CC"/>
    <w:rsid w:val="00D8040B"/>
    <w:rsid w:val="00D808B9"/>
    <w:rsid w:val="00D81341"/>
    <w:rsid w:val="00D81AE7"/>
    <w:rsid w:val="00D8302E"/>
    <w:rsid w:val="00D84059"/>
    <w:rsid w:val="00D8516A"/>
    <w:rsid w:val="00D86EDC"/>
    <w:rsid w:val="00D906D0"/>
    <w:rsid w:val="00D916E3"/>
    <w:rsid w:val="00D93507"/>
    <w:rsid w:val="00D936CE"/>
    <w:rsid w:val="00D96A5B"/>
    <w:rsid w:val="00D96AA4"/>
    <w:rsid w:val="00DA163C"/>
    <w:rsid w:val="00DA2073"/>
    <w:rsid w:val="00DA392D"/>
    <w:rsid w:val="00DA3D32"/>
    <w:rsid w:val="00DA64A0"/>
    <w:rsid w:val="00DA7091"/>
    <w:rsid w:val="00DA78A8"/>
    <w:rsid w:val="00DA7A27"/>
    <w:rsid w:val="00DA7DE2"/>
    <w:rsid w:val="00DB2E3D"/>
    <w:rsid w:val="00DB42A1"/>
    <w:rsid w:val="00DB4E58"/>
    <w:rsid w:val="00DB522C"/>
    <w:rsid w:val="00DB743E"/>
    <w:rsid w:val="00DC1F67"/>
    <w:rsid w:val="00DC210A"/>
    <w:rsid w:val="00DC6DE5"/>
    <w:rsid w:val="00DC7234"/>
    <w:rsid w:val="00DC73CB"/>
    <w:rsid w:val="00DC78CC"/>
    <w:rsid w:val="00DD1045"/>
    <w:rsid w:val="00DD5100"/>
    <w:rsid w:val="00DE0799"/>
    <w:rsid w:val="00DE1F94"/>
    <w:rsid w:val="00DE41F8"/>
    <w:rsid w:val="00DE5DEC"/>
    <w:rsid w:val="00DE5FC2"/>
    <w:rsid w:val="00DE6384"/>
    <w:rsid w:val="00DF0CDD"/>
    <w:rsid w:val="00DF174B"/>
    <w:rsid w:val="00DF1957"/>
    <w:rsid w:val="00DF1FA5"/>
    <w:rsid w:val="00DF335A"/>
    <w:rsid w:val="00DF381C"/>
    <w:rsid w:val="00DF3E46"/>
    <w:rsid w:val="00DF49E9"/>
    <w:rsid w:val="00DF59FE"/>
    <w:rsid w:val="00DF5C32"/>
    <w:rsid w:val="00E0184B"/>
    <w:rsid w:val="00E02193"/>
    <w:rsid w:val="00E02C46"/>
    <w:rsid w:val="00E04486"/>
    <w:rsid w:val="00E048BF"/>
    <w:rsid w:val="00E0497E"/>
    <w:rsid w:val="00E05B63"/>
    <w:rsid w:val="00E05BED"/>
    <w:rsid w:val="00E07D37"/>
    <w:rsid w:val="00E10CEE"/>
    <w:rsid w:val="00E115D7"/>
    <w:rsid w:val="00E11ABF"/>
    <w:rsid w:val="00E11FDB"/>
    <w:rsid w:val="00E13F5A"/>
    <w:rsid w:val="00E140A8"/>
    <w:rsid w:val="00E15DD7"/>
    <w:rsid w:val="00E16826"/>
    <w:rsid w:val="00E22466"/>
    <w:rsid w:val="00E235B0"/>
    <w:rsid w:val="00E24A13"/>
    <w:rsid w:val="00E26979"/>
    <w:rsid w:val="00E26F32"/>
    <w:rsid w:val="00E271A1"/>
    <w:rsid w:val="00E32447"/>
    <w:rsid w:val="00E324AE"/>
    <w:rsid w:val="00E3274D"/>
    <w:rsid w:val="00E32E06"/>
    <w:rsid w:val="00E3472F"/>
    <w:rsid w:val="00E36130"/>
    <w:rsid w:val="00E36DBA"/>
    <w:rsid w:val="00E37962"/>
    <w:rsid w:val="00E451ED"/>
    <w:rsid w:val="00E51240"/>
    <w:rsid w:val="00E52EA1"/>
    <w:rsid w:val="00E55C03"/>
    <w:rsid w:val="00E56970"/>
    <w:rsid w:val="00E57A85"/>
    <w:rsid w:val="00E605E9"/>
    <w:rsid w:val="00E6067C"/>
    <w:rsid w:val="00E60F63"/>
    <w:rsid w:val="00E62362"/>
    <w:rsid w:val="00E62A15"/>
    <w:rsid w:val="00E6425B"/>
    <w:rsid w:val="00E6465B"/>
    <w:rsid w:val="00E66293"/>
    <w:rsid w:val="00E67A30"/>
    <w:rsid w:val="00E70133"/>
    <w:rsid w:val="00E70287"/>
    <w:rsid w:val="00E735B7"/>
    <w:rsid w:val="00E73647"/>
    <w:rsid w:val="00E756A5"/>
    <w:rsid w:val="00E758B1"/>
    <w:rsid w:val="00E759EC"/>
    <w:rsid w:val="00E7644D"/>
    <w:rsid w:val="00E76769"/>
    <w:rsid w:val="00E8016F"/>
    <w:rsid w:val="00E82CB0"/>
    <w:rsid w:val="00E84176"/>
    <w:rsid w:val="00E8582B"/>
    <w:rsid w:val="00E86880"/>
    <w:rsid w:val="00E901CD"/>
    <w:rsid w:val="00E934BF"/>
    <w:rsid w:val="00E9393B"/>
    <w:rsid w:val="00E94709"/>
    <w:rsid w:val="00E94EE6"/>
    <w:rsid w:val="00E951E5"/>
    <w:rsid w:val="00E96A96"/>
    <w:rsid w:val="00E96AE1"/>
    <w:rsid w:val="00E96B01"/>
    <w:rsid w:val="00E971F1"/>
    <w:rsid w:val="00E9767C"/>
    <w:rsid w:val="00E979CD"/>
    <w:rsid w:val="00E97F2C"/>
    <w:rsid w:val="00EA0EAD"/>
    <w:rsid w:val="00EA238C"/>
    <w:rsid w:val="00EA272C"/>
    <w:rsid w:val="00EA3CE9"/>
    <w:rsid w:val="00EA5550"/>
    <w:rsid w:val="00EA6EB0"/>
    <w:rsid w:val="00EA6FD0"/>
    <w:rsid w:val="00EA7B2A"/>
    <w:rsid w:val="00EB23AF"/>
    <w:rsid w:val="00EB2CBD"/>
    <w:rsid w:val="00EB34B6"/>
    <w:rsid w:val="00EB39D7"/>
    <w:rsid w:val="00EB4C7F"/>
    <w:rsid w:val="00EB5748"/>
    <w:rsid w:val="00EB65F4"/>
    <w:rsid w:val="00EC160B"/>
    <w:rsid w:val="00EC1697"/>
    <w:rsid w:val="00EC3F0B"/>
    <w:rsid w:val="00EC42C2"/>
    <w:rsid w:val="00EC547F"/>
    <w:rsid w:val="00EC5BBC"/>
    <w:rsid w:val="00EC7567"/>
    <w:rsid w:val="00ED0F41"/>
    <w:rsid w:val="00ED17EA"/>
    <w:rsid w:val="00ED19F5"/>
    <w:rsid w:val="00ED1BC8"/>
    <w:rsid w:val="00ED217F"/>
    <w:rsid w:val="00ED3A42"/>
    <w:rsid w:val="00ED4209"/>
    <w:rsid w:val="00ED7C7C"/>
    <w:rsid w:val="00EE169F"/>
    <w:rsid w:val="00EE1B23"/>
    <w:rsid w:val="00EE3899"/>
    <w:rsid w:val="00EE38F3"/>
    <w:rsid w:val="00EE3DB3"/>
    <w:rsid w:val="00EE4744"/>
    <w:rsid w:val="00EE4DBE"/>
    <w:rsid w:val="00EE6966"/>
    <w:rsid w:val="00EE7270"/>
    <w:rsid w:val="00EF08FE"/>
    <w:rsid w:val="00EF6495"/>
    <w:rsid w:val="00EF7C46"/>
    <w:rsid w:val="00EF7DFD"/>
    <w:rsid w:val="00F00C16"/>
    <w:rsid w:val="00F02CA4"/>
    <w:rsid w:val="00F02D63"/>
    <w:rsid w:val="00F03942"/>
    <w:rsid w:val="00F04065"/>
    <w:rsid w:val="00F05B0F"/>
    <w:rsid w:val="00F05DD5"/>
    <w:rsid w:val="00F066C7"/>
    <w:rsid w:val="00F12491"/>
    <w:rsid w:val="00F12B88"/>
    <w:rsid w:val="00F130AF"/>
    <w:rsid w:val="00F139FB"/>
    <w:rsid w:val="00F14FD9"/>
    <w:rsid w:val="00F150E2"/>
    <w:rsid w:val="00F15747"/>
    <w:rsid w:val="00F15826"/>
    <w:rsid w:val="00F16FD8"/>
    <w:rsid w:val="00F17935"/>
    <w:rsid w:val="00F20173"/>
    <w:rsid w:val="00F20E9A"/>
    <w:rsid w:val="00F217DE"/>
    <w:rsid w:val="00F225A6"/>
    <w:rsid w:val="00F23639"/>
    <w:rsid w:val="00F23C5D"/>
    <w:rsid w:val="00F25AC7"/>
    <w:rsid w:val="00F265C0"/>
    <w:rsid w:val="00F2714C"/>
    <w:rsid w:val="00F2745E"/>
    <w:rsid w:val="00F27F40"/>
    <w:rsid w:val="00F303C0"/>
    <w:rsid w:val="00F310F3"/>
    <w:rsid w:val="00F316D9"/>
    <w:rsid w:val="00F3196B"/>
    <w:rsid w:val="00F31E36"/>
    <w:rsid w:val="00F320C2"/>
    <w:rsid w:val="00F32D7F"/>
    <w:rsid w:val="00F402FA"/>
    <w:rsid w:val="00F42377"/>
    <w:rsid w:val="00F4382E"/>
    <w:rsid w:val="00F5134A"/>
    <w:rsid w:val="00F51F6A"/>
    <w:rsid w:val="00F53307"/>
    <w:rsid w:val="00F54C61"/>
    <w:rsid w:val="00F566EB"/>
    <w:rsid w:val="00F60276"/>
    <w:rsid w:val="00F6063D"/>
    <w:rsid w:val="00F613E1"/>
    <w:rsid w:val="00F61EB4"/>
    <w:rsid w:val="00F61FCB"/>
    <w:rsid w:val="00F641A4"/>
    <w:rsid w:val="00F6473F"/>
    <w:rsid w:val="00F64F89"/>
    <w:rsid w:val="00F65831"/>
    <w:rsid w:val="00F66534"/>
    <w:rsid w:val="00F7160F"/>
    <w:rsid w:val="00F72F82"/>
    <w:rsid w:val="00F735B3"/>
    <w:rsid w:val="00F7375F"/>
    <w:rsid w:val="00F748A1"/>
    <w:rsid w:val="00F7645E"/>
    <w:rsid w:val="00F8495B"/>
    <w:rsid w:val="00F85329"/>
    <w:rsid w:val="00F87EF9"/>
    <w:rsid w:val="00F91080"/>
    <w:rsid w:val="00F913FC"/>
    <w:rsid w:val="00F9167E"/>
    <w:rsid w:val="00F94E60"/>
    <w:rsid w:val="00F95B5B"/>
    <w:rsid w:val="00F96118"/>
    <w:rsid w:val="00F97604"/>
    <w:rsid w:val="00F97B9B"/>
    <w:rsid w:val="00FA02E2"/>
    <w:rsid w:val="00FA0D8B"/>
    <w:rsid w:val="00FA0DB2"/>
    <w:rsid w:val="00FA10EE"/>
    <w:rsid w:val="00FA382E"/>
    <w:rsid w:val="00FA39C7"/>
    <w:rsid w:val="00FA4626"/>
    <w:rsid w:val="00FA57F0"/>
    <w:rsid w:val="00FA6AB7"/>
    <w:rsid w:val="00FA71DC"/>
    <w:rsid w:val="00FB113F"/>
    <w:rsid w:val="00FB140E"/>
    <w:rsid w:val="00FB3BC3"/>
    <w:rsid w:val="00FB48E7"/>
    <w:rsid w:val="00FB4A4E"/>
    <w:rsid w:val="00FB4EA4"/>
    <w:rsid w:val="00FB6596"/>
    <w:rsid w:val="00FC0524"/>
    <w:rsid w:val="00FC0AB2"/>
    <w:rsid w:val="00FC3F45"/>
    <w:rsid w:val="00FC49B3"/>
    <w:rsid w:val="00FC4B99"/>
    <w:rsid w:val="00FC783C"/>
    <w:rsid w:val="00FC7C26"/>
    <w:rsid w:val="00FCF0E4"/>
    <w:rsid w:val="00FD0FC0"/>
    <w:rsid w:val="00FD1B0B"/>
    <w:rsid w:val="00FD1BC6"/>
    <w:rsid w:val="00FD2A65"/>
    <w:rsid w:val="00FD41CC"/>
    <w:rsid w:val="00FD58A8"/>
    <w:rsid w:val="00FD5B2A"/>
    <w:rsid w:val="00FD5DA5"/>
    <w:rsid w:val="00FD6A69"/>
    <w:rsid w:val="00FE0490"/>
    <w:rsid w:val="00FE0DCF"/>
    <w:rsid w:val="00FE16BD"/>
    <w:rsid w:val="00FE2F39"/>
    <w:rsid w:val="00FE3438"/>
    <w:rsid w:val="00FE3A71"/>
    <w:rsid w:val="00FE4F33"/>
    <w:rsid w:val="00FE55FC"/>
    <w:rsid w:val="00FE56DD"/>
    <w:rsid w:val="00FE572C"/>
    <w:rsid w:val="00FE75FE"/>
    <w:rsid w:val="00FF1865"/>
    <w:rsid w:val="00FF2DDD"/>
    <w:rsid w:val="00FF2EDC"/>
    <w:rsid w:val="00FF3B24"/>
    <w:rsid w:val="00FF4230"/>
    <w:rsid w:val="00FF432B"/>
    <w:rsid w:val="00FF50B4"/>
    <w:rsid w:val="00FF51A5"/>
    <w:rsid w:val="00FF5D00"/>
    <w:rsid w:val="00FF7644"/>
    <w:rsid w:val="0103DF02"/>
    <w:rsid w:val="010A47FB"/>
    <w:rsid w:val="010DDE32"/>
    <w:rsid w:val="01199361"/>
    <w:rsid w:val="0128A144"/>
    <w:rsid w:val="0132C031"/>
    <w:rsid w:val="013D28DC"/>
    <w:rsid w:val="015188FA"/>
    <w:rsid w:val="015394D2"/>
    <w:rsid w:val="01547EAF"/>
    <w:rsid w:val="015C1898"/>
    <w:rsid w:val="0168896F"/>
    <w:rsid w:val="016C9C07"/>
    <w:rsid w:val="018160FF"/>
    <w:rsid w:val="018196E2"/>
    <w:rsid w:val="018D7DCB"/>
    <w:rsid w:val="018DEA0A"/>
    <w:rsid w:val="01983D36"/>
    <w:rsid w:val="01B84F5B"/>
    <w:rsid w:val="01D21D4F"/>
    <w:rsid w:val="01D4BB11"/>
    <w:rsid w:val="01D6A142"/>
    <w:rsid w:val="01D8829C"/>
    <w:rsid w:val="01EA9B16"/>
    <w:rsid w:val="0207B08F"/>
    <w:rsid w:val="020A5A6C"/>
    <w:rsid w:val="02111AE3"/>
    <w:rsid w:val="0224D268"/>
    <w:rsid w:val="0230C5E3"/>
    <w:rsid w:val="023384F9"/>
    <w:rsid w:val="0255DA30"/>
    <w:rsid w:val="02652987"/>
    <w:rsid w:val="0277DFBA"/>
    <w:rsid w:val="029D564D"/>
    <w:rsid w:val="02B20D44"/>
    <w:rsid w:val="02B8783B"/>
    <w:rsid w:val="02C0E694"/>
    <w:rsid w:val="02CDA8A0"/>
    <w:rsid w:val="02CE7B07"/>
    <w:rsid w:val="02D41CED"/>
    <w:rsid w:val="02D905C4"/>
    <w:rsid w:val="02E15AAE"/>
    <w:rsid w:val="03066894"/>
    <w:rsid w:val="031EE0B1"/>
    <w:rsid w:val="0324000C"/>
    <w:rsid w:val="032D08D5"/>
    <w:rsid w:val="03365044"/>
    <w:rsid w:val="03469676"/>
    <w:rsid w:val="0352EC82"/>
    <w:rsid w:val="036BFBC7"/>
    <w:rsid w:val="036FCC0F"/>
    <w:rsid w:val="037271A3"/>
    <w:rsid w:val="03748F54"/>
    <w:rsid w:val="037D8055"/>
    <w:rsid w:val="03878D32"/>
    <w:rsid w:val="038FFDF9"/>
    <w:rsid w:val="0390B98B"/>
    <w:rsid w:val="039100A3"/>
    <w:rsid w:val="039164CA"/>
    <w:rsid w:val="03A5D382"/>
    <w:rsid w:val="03A895AD"/>
    <w:rsid w:val="03B66B53"/>
    <w:rsid w:val="03B80D79"/>
    <w:rsid w:val="03BA34E4"/>
    <w:rsid w:val="03BD392D"/>
    <w:rsid w:val="03BFF72F"/>
    <w:rsid w:val="03C3DAEC"/>
    <w:rsid w:val="03C67387"/>
    <w:rsid w:val="03CB5C23"/>
    <w:rsid w:val="03CE388C"/>
    <w:rsid w:val="03DA6540"/>
    <w:rsid w:val="03E28737"/>
    <w:rsid w:val="03E45F40"/>
    <w:rsid w:val="03EF6BAD"/>
    <w:rsid w:val="03F22CBF"/>
    <w:rsid w:val="03F673B6"/>
    <w:rsid w:val="03FE17B5"/>
    <w:rsid w:val="04029DA5"/>
    <w:rsid w:val="040FA1A9"/>
    <w:rsid w:val="0423F3F0"/>
    <w:rsid w:val="04269354"/>
    <w:rsid w:val="042B0ABC"/>
    <w:rsid w:val="042EE409"/>
    <w:rsid w:val="04302F8D"/>
    <w:rsid w:val="04347B6E"/>
    <w:rsid w:val="04377C2D"/>
    <w:rsid w:val="043EC332"/>
    <w:rsid w:val="04433D2E"/>
    <w:rsid w:val="045B10EA"/>
    <w:rsid w:val="0467EBC1"/>
    <w:rsid w:val="046D0755"/>
    <w:rsid w:val="046F452B"/>
    <w:rsid w:val="04777120"/>
    <w:rsid w:val="047974C0"/>
    <w:rsid w:val="0484AA64"/>
    <w:rsid w:val="04A5BF51"/>
    <w:rsid w:val="04A7E93E"/>
    <w:rsid w:val="04A9AE6A"/>
    <w:rsid w:val="04AE9A28"/>
    <w:rsid w:val="04AFDCCB"/>
    <w:rsid w:val="04B0EFB1"/>
    <w:rsid w:val="04B0F1A3"/>
    <w:rsid w:val="04C3C772"/>
    <w:rsid w:val="04D7F5B8"/>
    <w:rsid w:val="04F35EDC"/>
    <w:rsid w:val="0534B677"/>
    <w:rsid w:val="05500EF6"/>
    <w:rsid w:val="055C1373"/>
    <w:rsid w:val="055D73C5"/>
    <w:rsid w:val="0568432D"/>
    <w:rsid w:val="056A08ED"/>
    <w:rsid w:val="0578E2A8"/>
    <w:rsid w:val="05860428"/>
    <w:rsid w:val="058B08DC"/>
    <w:rsid w:val="058F818D"/>
    <w:rsid w:val="0590BC3C"/>
    <w:rsid w:val="059F24F2"/>
    <w:rsid w:val="05A094CA"/>
    <w:rsid w:val="05AC1DA1"/>
    <w:rsid w:val="05C038B0"/>
    <w:rsid w:val="05C3EC04"/>
    <w:rsid w:val="05CF749A"/>
    <w:rsid w:val="05DA6282"/>
    <w:rsid w:val="05EC8B6A"/>
    <w:rsid w:val="060473FE"/>
    <w:rsid w:val="0606F351"/>
    <w:rsid w:val="0606F4B9"/>
    <w:rsid w:val="060DE478"/>
    <w:rsid w:val="062E75F9"/>
    <w:rsid w:val="063018CC"/>
    <w:rsid w:val="064EA5C6"/>
    <w:rsid w:val="066E32DF"/>
    <w:rsid w:val="067DD63D"/>
    <w:rsid w:val="06810215"/>
    <w:rsid w:val="068AAFD0"/>
    <w:rsid w:val="06AA1265"/>
    <w:rsid w:val="06B7E814"/>
    <w:rsid w:val="06B9A9F8"/>
    <w:rsid w:val="06BDCD01"/>
    <w:rsid w:val="06BF7A8D"/>
    <w:rsid w:val="06CAD2DE"/>
    <w:rsid w:val="06D15CA4"/>
    <w:rsid w:val="06D32626"/>
    <w:rsid w:val="06DA3FBF"/>
    <w:rsid w:val="06F8438B"/>
    <w:rsid w:val="070210F1"/>
    <w:rsid w:val="07063DF5"/>
    <w:rsid w:val="074E2AB3"/>
    <w:rsid w:val="0753A15A"/>
    <w:rsid w:val="07573C86"/>
    <w:rsid w:val="07596AFD"/>
    <w:rsid w:val="075D83D8"/>
    <w:rsid w:val="0767B5EA"/>
    <w:rsid w:val="076DCF48"/>
    <w:rsid w:val="07AD2241"/>
    <w:rsid w:val="07BC2B37"/>
    <w:rsid w:val="07E6FFA2"/>
    <w:rsid w:val="07FD18CB"/>
    <w:rsid w:val="07FE57AA"/>
    <w:rsid w:val="080DBCAD"/>
    <w:rsid w:val="080EB37E"/>
    <w:rsid w:val="081194D2"/>
    <w:rsid w:val="082B5862"/>
    <w:rsid w:val="082DADB2"/>
    <w:rsid w:val="082EFD4B"/>
    <w:rsid w:val="08513003"/>
    <w:rsid w:val="08578BAD"/>
    <w:rsid w:val="08590E09"/>
    <w:rsid w:val="0868B87D"/>
    <w:rsid w:val="0870FFDD"/>
    <w:rsid w:val="0881249D"/>
    <w:rsid w:val="08885505"/>
    <w:rsid w:val="08940187"/>
    <w:rsid w:val="08963F34"/>
    <w:rsid w:val="089D3E2F"/>
    <w:rsid w:val="08A1E609"/>
    <w:rsid w:val="08B1180C"/>
    <w:rsid w:val="08BBEB6A"/>
    <w:rsid w:val="08C53864"/>
    <w:rsid w:val="08C5BECF"/>
    <w:rsid w:val="08C7C4C0"/>
    <w:rsid w:val="08CEE06E"/>
    <w:rsid w:val="08DC473E"/>
    <w:rsid w:val="08E22DB4"/>
    <w:rsid w:val="08E52F3B"/>
    <w:rsid w:val="08F00045"/>
    <w:rsid w:val="08F540F9"/>
    <w:rsid w:val="08FD16D3"/>
    <w:rsid w:val="0913D977"/>
    <w:rsid w:val="091418E0"/>
    <w:rsid w:val="091ED0D5"/>
    <w:rsid w:val="092F0D40"/>
    <w:rsid w:val="0935687C"/>
    <w:rsid w:val="094ABD9B"/>
    <w:rsid w:val="096BD79D"/>
    <w:rsid w:val="096DD044"/>
    <w:rsid w:val="09752F85"/>
    <w:rsid w:val="097FA0C2"/>
    <w:rsid w:val="098C914F"/>
    <w:rsid w:val="099C31DC"/>
    <w:rsid w:val="09A232C8"/>
    <w:rsid w:val="09AB51BF"/>
    <w:rsid w:val="09AD075F"/>
    <w:rsid w:val="09AD7A1D"/>
    <w:rsid w:val="09AD7BEA"/>
    <w:rsid w:val="09B001B9"/>
    <w:rsid w:val="09BCC5C7"/>
    <w:rsid w:val="09C2A47E"/>
    <w:rsid w:val="09C8B294"/>
    <w:rsid w:val="09CC0FA0"/>
    <w:rsid w:val="09D67D6F"/>
    <w:rsid w:val="09E7847D"/>
    <w:rsid w:val="09F2FDB0"/>
    <w:rsid w:val="0A0E9EA6"/>
    <w:rsid w:val="0A299A13"/>
    <w:rsid w:val="0A32DA68"/>
    <w:rsid w:val="0A3A7866"/>
    <w:rsid w:val="0A42FCFA"/>
    <w:rsid w:val="0A644DCC"/>
    <w:rsid w:val="0A70C2F2"/>
    <w:rsid w:val="0A7AF16C"/>
    <w:rsid w:val="0A8BD0A6"/>
    <w:rsid w:val="0A8C713F"/>
    <w:rsid w:val="0A91F2FD"/>
    <w:rsid w:val="0AB3EF25"/>
    <w:rsid w:val="0AC4B1C9"/>
    <w:rsid w:val="0AC4CBF6"/>
    <w:rsid w:val="0AC61273"/>
    <w:rsid w:val="0AE00B24"/>
    <w:rsid w:val="0AE4B2AB"/>
    <w:rsid w:val="0AF6DC50"/>
    <w:rsid w:val="0AF6ED0E"/>
    <w:rsid w:val="0B02D0B9"/>
    <w:rsid w:val="0B0D676E"/>
    <w:rsid w:val="0B15D2C0"/>
    <w:rsid w:val="0B1EE8E1"/>
    <w:rsid w:val="0B23AD99"/>
    <w:rsid w:val="0B24C252"/>
    <w:rsid w:val="0B3D61E8"/>
    <w:rsid w:val="0B44625A"/>
    <w:rsid w:val="0B477DC6"/>
    <w:rsid w:val="0B4D7692"/>
    <w:rsid w:val="0B5AA31D"/>
    <w:rsid w:val="0B5BBF01"/>
    <w:rsid w:val="0B6E169B"/>
    <w:rsid w:val="0B7940DF"/>
    <w:rsid w:val="0B8609A2"/>
    <w:rsid w:val="0B888F50"/>
    <w:rsid w:val="0B956BF7"/>
    <w:rsid w:val="0BA8A09F"/>
    <w:rsid w:val="0BAB5A54"/>
    <w:rsid w:val="0BBE0826"/>
    <w:rsid w:val="0BC507CD"/>
    <w:rsid w:val="0BD2F9CA"/>
    <w:rsid w:val="0BE001AE"/>
    <w:rsid w:val="0BE9ADCA"/>
    <w:rsid w:val="0BF2C491"/>
    <w:rsid w:val="0BF46886"/>
    <w:rsid w:val="0C083E7A"/>
    <w:rsid w:val="0C0B34EC"/>
    <w:rsid w:val="0C221644"/>
    <w:rsid w:val="0C492945"/>
    <w:rsid w:val="0C6C2DB9"/>
    <w:rsid w:val="0C759482"/>
    <w:rsid w:val="0C82EB86"/>
    <w:rsid w:val="0C88085C"/>
    <w:rsid w:val="0CA261B5"/>
    <w:rsid w:val="0CCE21C7"/>
    <w:rsid w:val="0CD33754"/>
    <w:rsid w:val="0CEEB362"/>
    <w:rsid w:val="0CF6BDA7"/>
    <w:rsid w:val="0D0D0EA2"/>
    <w:rsid w:val="0D12C711"/>
    <w:rsid w:val="0D149685"/>
    <w:rsid w:val="0D1A87B2"/>
    <w:rsid w:val="0D23D8A9"/>
    <w:rsid w:val="0D46C07A"/>
    <w:rsid w:val="0D476B65"/>
    <w:rsid w:val="0D642D50"/>
    <w:rsid w:val="0D6BF0C9"/>
    <w:rsid w:val="0D7D0333"/>
    <w:rsid w:val="0D7D6D37"/>
    <w:rsid w:val="0D83E02D"/>
    <w:rsid w:val="0D850D0F"/>
    <w:rsid w:val="0D86DCD5"/>
    <w:rsid w:val="0DA47D86"/>
    <w:rsid w:val="0DA502D4"/>
    <w:rsid w:val="0DB7D26C"/>
    <w:rsid w:val="0DC37168"/>
    <w:rsid w:val="0DC41862"/>
    <w:rsid w:val="0DDB7AC7"/>
    <w:rsid w:val="0DDD78DE"/>
    <w:rsid w:val="0DDE3EDD"/>
    <w:rsid w:val="0DE1076A"/>
    <w:rsid w:val="0DE3FBAB"/>
    <w:rsid w:val="0DE7EEB3"/>
    <w:rsid w:val="0DF12326"/>
    <w:rsid w:val="0DF30CA6"/>
    <w:rsid w:val="0DFA5BBD"/>
    <w:rsid w:val="0E0A6C47"/>
    <w:rsid w:val="0E1705A9"/>
    <w:rsid w:val="0E26F0F6"/>
    <w:rsid w:val="0E35DD42"/>
    <w:rsid w:val="0E394622"/>
    <w:rsid w:val="0E3AA408"/>
    <w:rsid w:val="0E42BACC"/>
    <w:rsid w:val="0E4AA80C"/>
    <w:rsid w:val="0E4DA796"/>
    <w:rsid w:val="0E4DB644"/>
    <w:rsid w:val="0E56C6DF"/>
    <w:rsid w:val="0E616F83"/>
    <w:rsid w:val="0E6556DE"/>
    <w:rsid w:val="0E69B779"/>
    <w:rsid w:val="0E6AF735"/>
    <w:rsid w:val="0E79609D"/>
    <w:rsid w:val="0E804236"/>
    <w:rsid w:val="0E807640"/>
    <w:rsid w:val="0E83E4E6"/>
    <w:rsid w:val="0E888303"/>
    <w:rsid w:val="0E8D3B14"/>
    <w:rsid w:val="0E977C51"/>
    <w:rsid w:val="0EAF23E3"/>
    <w:rsid w:val="0EB640E3"/>
    <w:rsid w:val="0ECD3194"/>
    <w:rsid w:val="0EDAE166"/>
    <w:rsid w:val="0EF89D3E"/>
    <w:rsid w:val="0EFE270D"/>
    <w:rsid w:val="0F0A7644"/>
    <w:rsid w:val="0F0B8F16"/>
    <w:rsid w:val="0F17D811"/>
    <w:rsid w:val="0F1A9109"/>
    <w:rsid w:val="0F43AAE2"/>
    <w:rsid w:val="0F45DBC4"/>
    <w:rsid w:val="0F56E5C4"/>
    <w:rsid w:val="0F60C4F6"/>
    <w:rsid w:val="0F866B09"/>
    <w:rsid w:val="0F896CF1"/>
    <w:rsid w:val="0F9602B2"/>
    <w:rsid w:val="0F972168"/>
    <w:rsid w:val="0F9DD071"/>
    <w:rsid w:val="0FA7A662"/>
    <w:rsid w:val="0FA952A4"/>
    <w:rsid w:val="0FB04FF3"/>
    <w:rsid w:val="0FBCC48D"/>
    <w:rsid w:val="0FCEED41"/>
    <w:rsid w:val="0FDE8B2D"/>
    <w:rsid w:val="0FE1DEB3"/>
    <w:rsid w:val="0FE3CFCF"/>
    <w:rsid w:val="0FEB69FB"/>
    <w:rsid w:val="100512CD"/>
    <w:rsid w:val="1006AB70"/>
    <w:rsid w:val="100ADEE5"/>
    <w:rsid w:val="1016576F"/>
    <w:rsid w:val="1029C0DA"/>
    <w:rsid w:val="1039151B"/>
    <w:rsid w:val="103AC30C"/>
    <w:rsid w:val="103C221B"/>
    <w:rsid w:val="104CC9D5"/>
    <w:rsid w:val="104CDA6A"/>
    <w:rsid w:val="1058E231"/>
    <w:rsid w:val="108FBA90"/>
    <w:rsid w:val="1095C8F6"/>
    <w:rsid w:val="10B74B71"/>
    <w:rsid w:val="10C332C5"/>
    <w:rsid w:val="10D2339C"/>
    <w:rsid w:val="10D58375"/>
    <w:rsid w:val="10DE72FB"/>
    <w:rsid w:val="10ED0265"/>
    <w:rsid w:val="10EF47B0"/>
    <w:rsid w:val="110FD769"/>
    <w:rsid w:val="1112FB82"/>
    <w:rsid w:val="111FFF11"/>
    <w:rsid w:val="11250A5D"/>
    <w:rsid w:val="113414F9"/>
    <w:rsid w:val="1162D0CD"/>
    <w:rsid w:val="1166EDFE"/>
    <w:rsid w:val="1168D3D1"/>
    <w:rsid w:val="116CE742"/>
    <w:rsid w:val="117C6A0A"/>
    <w:rsid w:val="11807D31"/>
    <w:rsid w:val="11CB84D9"/>
    <w:rsid w:val="11D77AD5"/>
    <w:rsid w:val="11E3E09E"/>
    <w:rsid w:val="120343A4"/>
    <w:rsid w:val="120C603E"/>
    <w:rsid w:val="121A54C2"/>
    <w:rsid w:val="1228BCDD"/>
    <w:rsid w:val="12423349"/>
    <w:rsid w:val="125F0326"/>
    <w:rsid w:val="126ABE8C"/>
    <w:rsid w:val="1292A8D5"/>
    <w:rsid w:val="12944A6D"/>
    <w:rsid w:val="129D6A8E"/>
    <w:rsid w:val="12A864B0"/>
    <w:rsid w:val="12AD6499"/>
    <w:rsid w:val="12C9EB8B"/>
    <w:rsid w:val="12D0698E"/>
    <w:rsid w:val="12DB6FF1"/>
    <w:rsid w:val="12DEE00F"/>
    <w:rsid w:val="12E1F4B0"/>
    <w:rsid w:val="12F611AF"/>
    <w:rsid w:val="130DA692"/>
    <w:rsid w:val="130EAB1D"/>
    <w:rsid w:val="1312F828"/>
    <w:rsid w:val="13193ABB"/>
    <w:rsid w:val="131FD6E5"/>
    <w:rsid w:val="132A0704"/>
    <w:rsid w:val="133C72E4"/>
    <w:rsid w:val="133E94FF"/>
    <w:rsid w:val="13459814"/>
    <w:rsid w:val="1346FB35"/>
    <w:rsid w:val="135FDCD5"/>
    <w:rsid w:val="13666198"/>
    <w:rsid w:val="136A78E1"/>
    <w:rsid w:val="1370F224"/>
    <w:rsid w:val="1371A05C"/>
    <w:rsid w:val="137DD3FA"/>
    <w:rsid w:val="139E6DE6"/>
    <w:rsid w:val="13A21CD8"/>
    <w:rsid w:val="13C49370"/>
    <w:rsid w:val="13C66485"/>
    <w:rsid w:val="13D250CE"/>
    <w:rsid w:val="13D79C77"/>
    <w:rsid w:val="13E346A5"/>
    <w:rsid w:val="13E75FB4"/>
    <w:rsid w:val="13FF4342"/>
    <w:rsid w:val="1404CD5D"/>
    <w:rsid w:val="1405780A"/>
    <w:rsid w:val="1407C749"/>
    <w:rsid w:val="140895B4"/>
    <w:rsid w:val="1408F621"/>
    <w:rsid w:val="141E0986"/>
    <w:rsid w:val="142A277A"/>
    <w:rsid w:val="14415685"/>
    <w:rsid w:val="146BC6F9"/>
    <w:rsid w:val="1476AEB2"/>
    <w:rsid w:val="1496AEA9"/>
    <w:rsid w:val="14B968D3"/>
    <w:rsid w:val="14BD4542"/>
    <w:rsid w:val="14BEFCFA"/>
    <w:rsid w:val="14CAA105"/>
    <w:rsid w:val="14DBDFD9"/>
    <w:rsid w:val="14DC5A17"/>
    <w:rsid w:val="14E49197"/>
    <w:rsid w:val="14E93652"/>
    <w:rsid w:val="14EE63B4"/>
    <w:rsid w:val="1501C866"/>
    <w:rsid w:val="151E212A"/>
    <w:rsid w:val="1521AF72"/>
    <w:rsid w:val="1529D6B2"/>
    <w:rsid w:val="15399AE9"/>
    <w:rsid w:val="15406F49"/>
    <w:rsid w:val="1546ED55"/>
    <w:rsid w:val="154793EA"/>
    <w:rsid w:val="15482D73"/>
    <w:rsid w:val="154F10F7"/>
    <w:rsid w:val="15559D5F"/>
    <w:rsid w:val="155DE677"/>
    <w:rsid w:val="156BD133"/>
    <w:rsid w:val="1570CF2D"/>
    <w:rsid w:val="15793666"/>
    <w:rsid w:val="15941268"/>
    <w:rsid w:val="15AEF5D8"/>
    <w:rsid w:val="15B0F88B"/>
    <w:rsid w:val="15DCD2EF"/>
    <w:rsid w:val="15E381A3"/>
    <w:rsid w:val="15EEB053"/>
    <w:rsid w:val="15F4D334"/>
    <w:rsid w:val="162BAC0F"/>
    <w:rsid w:val="162D8E1A"/>
    <w:rsid w:val="163B7F90"/>
    <w:rsid w:val="1640B192"/>
    <w:rsid w:val="1640C900"/>
    <w:rsid w:val="164C0906"/>
    <w:rsid w:val="1654A7ED"/>
    <w:rsid w:val="165B64C8"/>
    <w:rsid w:val="1672FCB5"/>
    <w:rsid w:val="1673F339"/>
    <w:rsid w:val="1684FA8C"/>
    <w:rsid w:val="1690C32C"/>
    <w:rsid w:val="169FD5CD"/>
    <w:rsid w:val="16A733AD"/>
    <w:rsid w:val="16CFF8CC"/>
    <w:rsid w:val="16DE603C"/>
    <w:rsid w:val="16DFCFCB"/>
    <w:rsid w:val="16ED6402"/>
    <w:rsid w:val="16EFDF8F"/>
    <w:rsid w:val="16F0D0DE"/>
    <w:rsid w:val="17080A08"/>
    <w:rsid w:val="1732943A"/>
    <w:rsid w:val="1732976B"/>
    <w:rsid w:val="17359E1D"/>
    <w:rsid w:val="173CC6B7"/>
    <w:rsid w:val="17595475"/>
    <w:rsid w:val="1776377C"/>
    <w:rsid w:val="177E8D96"/>
    <w:rsid w:val="17845A28"/>
    <w:rsid w:val="17865E95"/>
    <w:rsid w:val="17A546B7"/>
    <w:rsid w:val="17AB0AAA"/>
    <w:rsid w:val="17B7F17A"/>
    <w:rsid w:val="17B974A4"/>
    <w:rsid w:val="17BDEC08"/>
    <w:rsid w:val="17BFC970"/>
    <w:rsid w:val="17C4BEEC"/>
    <w:rsid w:val="17E5FE85"/>
    <w:rsid w:val="17EA0F2B"/>
    <w:rsid w:val="17EBD31D"/>
    <w:rsid w:val="17EE41DE"/>
    <w:rsid w:val="17F5BE02"/>
    <w:rsid w:val="1803F4D2"/>
    <w:rsid w:val="1805EF2E"/>
    <w:rsid w:val="180C4078"/>
    <w:rsid w:val="180FF47A"/>
    <w:rsid w:val="1814FC63"/>
    <w:rsid w:val="1826DADD"/>
    <w:rsid w:val="1835C2BA"/>
    <w:rsid w:val="1846B644"/>
    <w:rsid w:val="184A09A3"/>
    <w:rsid w:val="1851A6C0"/>
    <w:rsid w:val="1852D58D"/>
    <w:rsid w:val="18BCF0F8"/>
    <w:rsid w:val="18E10190"/>
    <w:rsid w:val="18F27C5B"/>
    <w:rsid w:val="18F484A6"/>
    <w:rsid w:val="18FFBC3F"/>
    <w:rsid w:val="190531A8"/>
    <w:rsid w:val="1905480F"/>
    <w:rsid w:val="1907F019"/>
    <w:rsid w:val="1914B585"/>
    <w:rsid w:val="191882C1"/>
    <w:rsid w:val="1919C10D"/>
    <w:rsid w:val="19331288"/>
    <w:rsid w:val="1946DB0B"/>
    <w:rsid w:val="1956923D"/>
    <w:rsid w:val="19603CC0"/>
    <w:rsid w:val="19624607"/>
    <w:rsid w:val="197C668A"/>
    <w:rsid w:val="198C48AF"/>
    <w:rsid w:val="198DD72E"/>
    <w:rsid w:val="199073EF"/>
    <w:rsid w:val="19A32F66"/>
    <w:rsid w:val="19A867E4"/>
    <w:rsid w:val="19AFEAFD"/>
    <w:rsid w:val="19B066E8"/>
    <w:rsid w:val="19B11D22"/>
    <w:rsid w:val="19B6E851"/>
    <w:rsid w:val="19B826D8"/>
    <w:rsid w:val="19C8A9CE"/>
    <w:rsid w:val="19D674BC"/>
    <w:rsid w:val="19D6B37B"/>
    <w:rsid w:val="19D98EC3"/>
    <w:rsid w:val="19D9AD4D"/>
    <w:rsid w:val="19E55A5A"/>
    <w:rsid w:val="19EA0D6F"/>
    <w:rsid w:val="19ECBD71"/>
    <w:rsid w:val="19EFC6FD"/>
    <w:rsid w:val="19FB1E20"/>
    <w:rsid w:val="1A0AE630"/>
    <w:rsid w:val="1A120E81"/>
    <w:rsid w:val="1A17543B"/>
    <w:rsid w:val="1A20CE87"/>
    <w:rsid w:val="1A26FCC2"/>
    <w:rsid w:val="1A2EAD07"/>
    <w:rsid w:val="1A31D197"/>
    <w:rsid w:val="1A32EB0B"/>
    <w:rsid w:val="1A679599"/>
    <w:rsid w:val="1A743676"/>
    <w:rsid w:val="1A7C5383"/>
    <w:rsid w:val="1A8A512D"/>
    <w:rsid w:val="1A92DD33"/>
    <w:rsid w:val="1A93DBC4"/>
    <w:rsid w:val="1AC23736"/>
    <w:rsid w:val="1ADB7C2B"/>
    <w:rsid w:val="1AE2AB6C"/>
    <w:rsid w:val="1AE92020"/>
    <w:rsid w:val="1AEA486C"/>
    <w:rsid w:val="1AF9E4AC"/>
    <w:rsid w:val="1B0DB82D"/>
    <w:rsid w:val="1B1BDAAA"/>
    <w:rsid w:val="1B3E213E"/>
    <w:rsid w:val="1B56FE67"/>
    <w:rsid w:val="1B6E9578"/>
    <w:rsid w:val="1B702A35"/>
    <w:rsid w:val="1B78EAC1"/>
    <w:rsid w:val="1BAE354F"/>
    <w:rsid w:val="1BB099B5"/>
    <w:rsid w:val="1BC5DCC7"/>
    <w:rsid w:val="1BC90FDD"/>
    <w:rsid w:val="1BD0EC89"/>
    <w:rsid w:val="1BD409DA"/>
    <w:rsid w:val="1BD98EE9"/>
    <w:rsid w:val="1BEE620B"/>
    <w:rsid w:val="1BEEACBC"/>
    <w:rsid w:val="1BF27283"/>
    <w:rsid w:val="1C0819B2"/>
    <w:rsid w:val="1C17779A"/>
    <w:rsid w:val="1C1EA116"/>
    <w:rsid w:val="1C2C04B0"/>
    <w:rsid w:val="1C33B6AF"/>
    <w:rsid w:val="1C4F8159"/>
    <w:rsid w:val="1C567210"/>
    <w:rsid w:val="1C67C187"/>
    <w:rsid w:val="1C683768"/>
    <w:rsid w:val="1C7126CD"/>
    <w:rsid w:val="1C762793"/>
    <w:rsid w:val="1C7E7BCD"/>
    <w:rsid w:val="1CB70ADB"/>
    <w:rsid w:val="1CC49A48"/>
    <w:rsid w:val="1CD6DB20"/>
    <w:rsid w:val="1CE37512"/>
    <w:rsid w:val="1CE3F306"/>
    <w:rsid w:val="1CF7D045"/>
    <w:rsid w:val="1D133917"/>
    <w:rsid w:val="1D1691C5"/>
    <w:rsid w:val="1D1EC0F5"/>
    <w:rsid w:val="1D376539"/>
    <w:rsid w:val="1D3AFC76"/>
    <w:rsid w:val="1D3FF21E"/>
    <w:rsid w:val="1D52FD41"/>
    <w:rsid w:val="1D59B801"/>
    <w:rsid w:val="1D7116D0"/>
    <w:rsid w:val="1D727C3E"/>
    <w:rsid w:val="1D747C55"/>
    <w:rsid w:val="1DB10365"/>
    <w:rsid w:val="1DB341A0"/>
    <w:rsid w:val="1DC46E21"/>
    <w:rsid w:val="1DD24B94"/>
    <w:rsid w:val="1DF3CBBA"/>
    <w:rsid w:val="1E017690"/>
    <w:rsid w:val="1E01C6E9"/>
    <w:rsid w:val="1E020AE3"/>
    <w:rsid w:val="1E043030"/>
    <w:rsid w:val="1E0CE628"/>
    <w:rsid w:val="1E0F653B"/>
    <w:rsid w:val="1E18239A"/>
    <w:rsid w:val="1E1A88EB"/>
    <w:rsid w:val="1E220971"/>
    <w:rsid w:val="1E2235FA"/>
    <w:rsid w:val="1E32D83B"/>
    <w:rsid w:val="1E340219"/>
    <w:rsid w:val="1E4CA237"/>
    <w:rsid w:val="1E550235"/>
    <w:rsid w:val="1E639925"/>
    <w:rsid w:val="1E69A7C7"/>
    <w:rsid w:val="1E7BE8FE"/>
    <w:rsid w:val="1E82CB15"/>
    <w:rsid w:val="1E8557E1"/>
    <w:rsid w:val="1E8A2650"/>
    <w:rsid w:val="1E903C83"/>
    <w:rsid w:val="1EAF10FE"/>
    <w:rsid w:val="1EBF3130"/>
    <w:rsid w:val="1ED3359A"/>
    <w:rsid w:val="1EDC7CB8"/>
    <w:rsid w:val="1EE042ED"/>
    <w:rsid w:val="1EEF1126"/>
    <w:rsid w:val="1EF3B2CA"/>
    <w:rsid w:val="1F03BABA"/>
    <w:rsid w:val="1F0CC4C0"/>
    <w:rsid w:val="1F14A759"/>
    <w:rsid w:val="1F2E1439"/>
    <w:rsid w:val="1F462146"/>
    <w:rsid w:val="1F72C8E2"/>
    <w:rsid w:val="1F7FA00C"/>
    <w:rsid w:val="1F8F573E"/>
    <w:rsid w:val="1F97D26D"/>
    <w:rsid w:val="1FAAB87D"/>
    <w:rsid w:val="1FACF5F4"/>
    <w:rsid w:val="1FAFADC2"/>
    <w:rsid w:val="1FBDC747"/>
    <w:rsid w:val="1FC08841"/>
    <w:rsid w:val="1FC57137"/>
    <w:rsid w:val="1FC5E6E5"/>
    <w:rsid w:val="1FDB0972"/>
    <w:rsid w:val="1FE16644"/>
    <w:rsid w:val="20092B15"/>
    <w:rsid w:val="200AA2A5"/>
    <w:rsid w:val="20190DF8"/>
    <w:rsid w:val="201C6A46"/>
    <w:rsid w:val="201F288D"/>
    <w:rsid w:val="20302BAA"/>
    <w:rsid w:val="20495324"/>
    <w:rsid w:val="20561065"/>
    <w:rsid w:val="205D576F"/>
    <w:rsid w:val="2068BF1E"/>
    <w:rsid w:val="207CE8C7"/>
    <w:rsid w:val="2086CECD"/>
    <w:rsid w:val="2099BDA9"/>
    <w:rsid w:val="209C9C48"/>
    <w:rsid w:val="20B5337C"/>
    <w:rsid w:val="20C85A3E"/>
    <w:rsid w:val="20D4E01C"/>
    <w:rsid w:val="20E14415"/>
    <w:rsid w:val="20E1E863"/>
    <w:rsid w:val="20F09EE0"/>
    <w:rsid w:val="20F1CD2D"/>
    <w:rsid w:val="20F6EFAB"/>
    <w:rsid w:val="20FAB4E6"/>
    <w:rsid w:val="2107057F"/>
    <w:rsid w:val="21184380"/>
    <w:rsid w:val="211BEDEA"/>
    <w:rsid w:val="2124C390"/>
    <w:rsid w:val="212F8B6A"/>
    <w:rsid w:val="215E31C1"/>
    <w:rsid w:val="21633D06"/>
    <w:rsid w:val="21645596"/>
    <w:rsid w:val="2175EB6D"/>
    <w:rsid w:val="21798133"/>
    <w:rsid w:val="21869B4B"/>
    <w:rsid w:val="2195201C"/>
    <w:rsid w:val="219F06D5"/>
    <w:rsid w:val="21A18276"/>
    <w:rsid w:val="21A40BD8"/>
    <w:rsid w:val="21B490F7"/>
    <w:rsid w:val="21C8F192"/>
    <w:rsid w:val="21CE4EBB"/>
    <w:rsid w:val="21D1D964"/>
    <w:rsid w:val="21D482C6"/>
    <w:rsid w:val="21D898DC"/>
    <w:rsid w:val="21F5DACE"/>
    <w:rsid w:val="21FBB1E3"/>
    <w:rsid w:val="22045879"/>
    <w:rsid w:val="2205D60B"/>
    <w:rsid w:val="222AA64A"/>
    <w:rsid w:val="222F2EC7"/>
    <w:rsid w:val="2238817F"/>
    <w:rsid w:val="223C5B9B"/>
    <w:rsid w:val="22475274"/>
    <w:rsid w:val="224F256D"/>
    <w:rsid w:val="2253583A"/>
    <w:rsid w:val="226203F8"/>
    <w:rsid w:val="226F385E"/>
    <w:rsid w:val="22B443BF"/>
    <w:rsid w:val="22B7AC82"/>
    <w:rsid w:val="230394BB"/>
    <w:rsid w:val="2308CAB6"/>
    <w:rsid w:val="230D0972"/>
    <w:rsid w:val="23160088"/>
    <w:rsid w:val="231A0298"/>
    <w:rsid w:val="232ECF02"/>
    <w:rsid w:val="232F64B8"/>
    <w:rsid w:val="23336F45"/>
    <w:rsid w:val="23507456"/>
    <w:rsid w:val="2355B6C1"/>
    <w:rsid w:val="236A3C67"/>
    <w:rsid w:val="237DDC9D"/>
    <w:rsid w:val="2381D7D4"/>
    <w:rsid w:val="2382C70E"/>
    <w:rsid w:val="23834CF7"/>
    <w:rsid w:val="238BF810"/>
    <w:rsid w:val="23B1F785"/>
    <w:rsid w:val="23B5C121"/>
    <w:rsid w:val="23B84288"/>
    <w:rsid w:val="23B91C92"/>
    <w:rsid w:val="23CC60D9"/>
    <w:rsid w:val="23E16221"/>
    <w:rsid w:val="23E7CB55"/>
    <w:rsid w:val="24123C7A"/>
    <w:rsid w:val="241286AF"/>
    <w:rsid w:val="24147551"/>
    <w:rsid w:val="241A6412"/>
    <w:rsid w:val="2463F8BA"/>
    <w:rsid w:val="247CF9C2"/>
    <w:rsid w:val="247EF55D"/>
    <w:rsid w:val="24828F19"/>
    <w:rsid w:val="2482E6E4"/>
    <w:rsid w:val="2486B755"/>
    <w:rsid w:val="248D234F"/>
    <w:rsid w:val="24A2F45C"/>
    <w:rsid w:val="24A6F455"/>
    <w:rsid w:val="24AAC548"/>
    <w:rsid w:val="24AF3FDE"/>
    <w:rsid w:val="24BBE57D"/>
    <w:rsid w:val="24BC7F3A"/>
    <w:rsid w:val="24CD79C5"/>
    <w:rsid w:val="24DFC765"/>
    <w:rsid w:val="2501FF26"/>
    <w:rsid w:val="250643ED"/>
    <w:rsid w:val="250F60F6"/>
    <w:rsid w:val="25117C05"/>
    <w:rsid w:val="25223AE3"/>
    <w:rsid w:val="25284779"/>
    <w:rsid w:val="254CD785"/>
    <w:rsid w:val="255AC395"/>
    <w:rsid w:val="255FBB03"/>
    <w:rsid w:val="2588ABEC"/>
    <w:rsid w:val="258DFAED"/>
    <w:rsid w:val="258EC869"/>
    <w:rsid w:val="259E815D"/>
    <w:rsid w:val="25C07761"/>
    <w:rsid w:val="25C542CF"/>
    <w:rsid w:val="25C98131"/>
    <w:rsid w:val="25CAC6BB"/>
    <w:rsid w:val="25D40470"/>
    <w:rsid w:val="25D8D6F9"/>
    <w:rsid w:val="2600B77F"/>
    <w:rsid w:val="2601B072"/>
    <w:rsid w:val="26033DC2"/>
    <w:rsid w:val="2607C1D1"/>
    <w:rsid w:val="260B58C4"/>
    <w:rsid w:val="2615C16F"/>
    <w:rsid w:val="261AEC56"/>
    <w:rsid w:val="261BBF3B"/>
    <w:rsid w:val="263144D8"/>
    <w:rsid w:val="263623B6"/>
    <w:rsid w:val="263E5E77"/>
    <w:rsid w:val="26441CC7"/>
    <w:rsid w:val="2646E9B1"/>
    <w:rsid w:val="264BF330"/>
    <w:rsid w:val="26692930"/>
    <w:rsid w:val="266A1065"/>
    <w:rsid w:val="26734A8E"/>
    <w:rsid w:val="26863B39"/>
    <w:rsid w:val="268DCC20"/>
    <w:rsid w:val="269DDF54"/>
    <w:rsid w:val="26A405FA"/>
    <w:rsid w:val="26A50061"/>
    <w:rsid w:val="26AC576C"/>
    <w:rsid w:val="26AC7CEC"/>
    <w:rsid w:val="26B28CC0"/>
    <w:rsid w:val="26CA88F9"/>
    <w:rsid w:val="26CAB4F5"/>
    <w:rsid w:val="26DC4202"/>
    <w:rsid w:val="26EDC4B8"/>
    <w:rsid w:val="26FB284B"/>
    <w:rsid w:val="27200B57"/>
    <w:rsid w:val="27359091"/>
    <w:rsid w:val="273A31F5"/>
    <w:rsid w:val="273E12A1"/>
    <w:rsid w:val="2745664D"/>
    <w:rsid w:val="27457CD7"/>
    <w:rsid w:val="27461004"/>
    <w:rsid w:val="27483A55"/>
    <w:rsid w:val="274DF4B7"/>
    <w:rsid w:val="27563736"/>
    <w:rsid w:val="275B9AA9"/>
    <w:rsid w:val="275EBA7E"/>
    <w:rsid w:val="276827A1"/>
    <w:rsid w:val="276F5DB4"/>
    <w:rsid w:val="277167D7"/>
    <w:rsid w:val="27775D6D"/>
    <w:rsid w:val="27A14298"/>
    <w:rsid w:val="27A6E186"/>
    <w:rsid w:val="27B1A36E"/>
    <w:rsid w:val="27B1F1A0"/>
    <w:rsid w:val="27BB60B5"/>
    <w:rsid w:val="27CEA41C"/>
    <w:rsid w:val="27DB535A"/>
    <w:rsid w:val="27DC11A6"/>
    <w:rsid w:val="27E5FD58"/>
    <w:rsid w:val="27EE4548"/>
    <w:rsid w:val="27F2E6C5"/>
    <w:rsid w:val="2803BBD7"/>
    <w:rsid w:val="2811677D"/>
    <w:rsid w:val="28258946"/>
    <w:rsid w:val="282D6FE1"/>
    <w:rsid w:val="283D2B21"/>
    <w:rsid w:val="2843F5FF"/>
    <w:rsid w:val="28486107"/>
    <w:rsid w:val="284D38B3"/>
    <w:rsid w:val="2857F4D9"/>
    <w:rsid w:val="285CECDE"/>
    <w:rsid w:val="286A69C6"/>
    <w:rsid w:val="287C4371"/>
    <w:rsid w:val="2884BB46"/>
    <w:rsid w:val="289BFE9B"/>
    <w:rsid w:val="28CB1ECA"/>
    <w:rsid w:val="28D35FC0"/>
    <w:rsid w:val="28D40F0A"/>
    <w:rsid w:val="28D5A929"/>
    <w:rsid w:val="28DE27C7"/>
    <w:rsid w:val="28E24B2D"/>
    <w:rsid w:val="28EB6760"/>
    <w:rsid w:val="28ED2EDA"/>
    <w:rsid w:val="28F68C2D"/>
    <w:rsid w:val="28FBEEA2"/>
    <w:rsid w:val="291807A0"/>
    <w:rsid w:val="29206B13"/>
    <w:rsid w:val="292272BF"/>
    <w:rsid w:val="29348B17"/>
    <w:rsid w:val="294A10E4"/>
    <w:rsid w:val="29513031"/>
    <w:rsid w:val="295DE0BA"/>
    <w:rsid w:val="296A1511"/>
    <w:rsid w:val="297AF02F"/>
    <w:rsid w:val="298364C9"/>
    <w:rsid w:val="2999AEE6"/>
    <w:rsid w:val="29A4A220"/>
    <w:rsid w:val="29A805B2"/>
    <w:rsid w:val="29C0DD79"/>
    <w:rsid w:val="29CAE479"/>
    <w:rsid w:val="29D063F4"/>
    <w:rsid w:val="2A0E8A1F"/>
    <w:rsid w:val="2A125FBD"/>
    <w:rsid w:val="2A256637"/>
    <w:rsid w:val="2A27CB66"/>
    <w:rsid w:val="2A283771"/>
    <w:rsid w:val="2A31F052"/>
    <w:rsid w:val="2A3A84DB"/>
    <w:rsid w:val="2A4E4DEE"/>
    <w:rsid w:val="2A5D8F20"/>
    <w:rsid w:val="2A6E98AF"/>
    <w:rsid w:val="2A72CE79"/>
    <w:rsid w:val="2A752106"/>
    <w:rsid w:val="2A85CF18"/>
    <w:rsid w:val="2A88AA1E"/>
    <w:rsid w:val="2A8A56DB"/>
    <w:rsid w:val="2A8B07BE"/>
    <w:rsid w:val="2AA6CBAD"/>
    <w:rsid w:val="2AB2ADBA"/>
    <w:rsid w:val="2AB3ECC8"/>
    <w:rsid w:val="2ACAF919"/>
    <w:rsid w:val="2ACD9CC6"/>
    <w:rsid w:val="2AD0A3D7"/>
    <w:rsid w:val="2AD38232"/>
    <w:rsid w:val="2AD41B46"/>
    <w:rsid w:val="2ADD5802"/>
    <w:rsid w:val="2AF082D7"/>
    <w:rsid w:val="2B01B12F"/>
    <w:rsid w:val="2B07F06E"/>
    <w:rsid w:val="2B09A6A7"/>
    <w:rsid w:val="2B2B26BA"/>
    <w:rsid w:val="2B3EB9E6"/>
    <w:rsid w:val="2B47C595"/>
    <w:rsid w:val="2B55B97E"/>
    <w:rsid w:val="2B5F4849"/>
    <w:rsid w:val="2B5F9232"/>
    <w:rsid w:val="2B696DEC"/>
    <w:rsid w:val="2B69BC9A"/>
    <w:rsid w:val="2B6A08D8"/>
    <w:rsid w:val="2B7F6DB9"/>
    <w:rsid w:val="2B7FE7F5"/>
    <w:rsid w:val="2B951A82"/>
    <w:rsid w:val="2BA520A1"/>
    <w:rsid w:val="2BAAD5A3"/>
    <w:rsid w:val="2BB3810D"/>
    <w:rsid w:val="2BBCB790"/>
    <w:rsid w:val="2BC39A38"/>
    <w:rsid w:val="2BD13B00"/>
    <w:rsid w:val="2BDA166E"/>
    <w:rsid w:val="2BF87851"/>
    <w:rsid w:val="2C0C62DA"/>
    <w:rsid w:val="2C0FACCD"/>
    <w:rsid w:val="2C11D337"/>
    <w:rsid w:val="2C18D770"/>
    <w:rsid w:val="2C19AA6D"/>
    <w:rsid w:val="2C2964B6"/>
    <w:rsid w:val="2C304C5D"/>
    <w:rsid w:val="2C361022"/>
    <w:rsid w:val="2C5315F2"/>
    <w:rsid w:val="2C9190A6"/>
    <w:rsid w:val="2CB0E968"/>
    <w:rsid w:val="2CCA730F"/>
    <w:rsid w:val="2CCEE3C7"/>
    <w:rsid w:val="2CCFDEF8"/>
    <w:rsid w:val="2CDC74B4"/>
    <w:rsid w:val="2CDCC47D"/>
    <w:rsid w:val="2CF25AE9"/>
    <w:rsid w:val="2CFB231B"/>
    <w:rsid w:val="2D14D42A"/>
    <w:rsid w:val="2D1D042E"/>
    <w:rsid w:val="2D1D082E"/>
    <w:rsid w:val="2D200A80"/>
    <w:rsid w:val="2D229DA4"/>
    <w:rsid w:val="2D392869"/>
    <w:rsid w:val="2D5B6E60"/>
    <w:rsid w:val="2D84EAC9"/>
    <w:rsid w:val="2D93A354"/>
    <w:rsid w:val="2DC6AA33"/>
    <w:rsid w:val="2DCC0AD0"/>
    <w:rsid w:val="2DCFDBA7"/>
    <w:rsid w:val="2DDBDFDC"/>
    <w:rsid w:val="2DEC7A5C"/>
    <w:rsid w:val="2DEEF9B2"/>
    <w:rsid w:val="2DF08A1C"/>
    <w:rsid w:val="2DF989EF"/>
    <w:rsid w:val="2E0AA57D"/>
    <w:rsid w:val="2E1707D8"/>
    <w:rsid w:val="2E1F83F1"/>
    <w:rsid w:val="2E21A028"/>
    <w:rsid w:val="2E322ACD"/>
    <w:rsid w:val="2E356FAD"/>
    <w:rsid w:val="2E405886"/>
    <w:rsid w:val="2E5B1496"/>
    <w:rsid w:val="2E5C4C00"/>
    <w:rsid w:val="2E613A56"/>
    <w:rsid w:val="2E6A523B"/>
    <w:rsid w:val="2E6C4FB6"/>
    <w:rsid w:val="2E723354"/>
    <w:rsid w:val="2E753E9C"/>
    <w:rsid w:val="2E7CC9A8"/>
    <w:rsid w:val="2EA0EBC4"/>
    <w:rsid w:val="2EB0C788"/>
    <w:rsid w:val="2EC47010"/>
    <w:rsid w:val="2EC5499B"/>
    <w:rsid w:val="2ED00C75"/>
    <w:rsid w:val="2EE53128"/>
    <w:rsid w:val="2EEC6A5A"/>
    <w:rsid w:val="2EEFE8A1"/>
    <w:rsid w:val="2EF63874"/>
    <w:rsid w:val="2EFD061C"/>
    <w:rsid w:val="2F158E87"/>
    <w:rsid w:val="2F1E4621"/>
    <w:rsid w:val="2F336E31"/>
    <w:rsid w:val="2F5A06BD"/>
    <w:rsid w:val="2F6DCD4B"/>
    <w:rsid w:val="2F7A0158"/>
    <w:rsid w:val="2F7C732E"/>
    <w:rsid w:val="2F832975"/>
    <w:rsid w:val="2F856906"/>
    <w:rsid w:val="2F8AAE3E"/>
    <w:rsid w:val="2F959784"/>
    <w:rsid w:val="2FA73DBE"/>
    <w:rsid w:val="2FB3EAB0"/>
    <w:rsid w:val="2FB71528"/>
    <w:rsid w:val="2FC303CD"/>
    <w:rsid w:val="2FCA0D86"/>
    <w:rsid w:val="2FD65AF6"/>
    <w:rsid w:val="2FD6ADB8"/>
    <w:rsid w:val="2FE26F3A"/>
    <w:rsid w:val="2FE49969"/>
    <w:rsid w:val="2FFCCA5C"/>
    <w:rsid w:val="2FFF8B4B"/>
    <w:rsid w:val="3006CAD5"/>
    <w:rsid w:val="300E3915"/>
    <w:rsid w:val="30154982"/>
    <w:rsid w:val="30240F40"/>
    <w:rsid w:val="302E85E3"/>
    <w:rsid w:val="304A3CE4"/>
    <w:rsid w:val="304DB330"/>
    <w:rsid w:val="304FB1FA"/>
    <w:rsid w:val="3051876C"/>
    <w:rsid w:val="3052C21A"/>
    <w:rsid w:val="3059DEB1"/>
    <w:rsid w:val="306DD299"/>
    <w:rsid w:val="3089C402"/>
    <w:rsid w:val="309339D3"/>
    <w:rsid w:val="30AC3D8C"/>
    <w:rsid w:val="30AF049B"/>
    <w:rsid w:val="30B430CF"/>
    <w:rsid w:val="30C939CB"/>
    <w:rsid w:val="30D237E4"/>
    <w:rsid w:val="30D3A6D6"/>
    <w:rsid w:val="30E00717"/>
    <w:rsid w:val="3103471C"/>
    <w:rsid w:val="3106881B"/>
    <w:rsid w:val="310896C1"/>
    <w:rsid w:val="31140D03"/>
    <w:rsid w:val="3116ABC1"/>
    <w:rsid w:val="3117DB49"/>
    <w:rsid w:val="3133B731"/>
    <w:rsid w:val="31379737"/>
    <w:rsid w:val="313C1819"/>
    <w:rsid w:val="314531AF"/>
    <w:rsid w:val="3165EFC0"/>
    <w:rsid w:val="3166CD5A"/>
    <w:rsid w:val="316CF7C2"/>
    <w:rsid w:val="31897A33"/>
    <w:rsid w:val="31A27E13"/>
    <w:rsid w:val="31A5C5E0"/>
    <w:rsid w:val="31BBEFEB"/>
    <w:rsid w:val="31C2BE3C"/>
    <w:rsid w:val="31CFDCAA"/>
    <w:rsid w:val="31D5D52B"/>
    <w:rsid w:val="31E1CA8C"/>
    <w:rsid w:val="31E5059F"/>
    <w:rsid w:val="31F257FF"/>
    <w:rsid w:val="3219659E"/>
    <w:rsid w:val="3277B602"/>
    <w:rsid w:val="327EDC92"/>
    <w:rsid w:val="32804D2A"/>
    <w:rsid w:val="3286CBD0"/>
    <w:rsid w:val="3295773B"/>
    <w:rsid w:val="32B54D46"/>
    <w:rsid w:val="32B7EAA3"/>
    <w:rsid w:val="32C04783"/>
    <w:rsid w:val="32E25C17"/>
    <w:rsid w:val="32EDD767"/>
    <w:rsid w:val="32F3AF11"/>
    <w:rsid w:val="32FE48C1"/>
    <w:rsid w:val="32FF4F02"/>
    <w:rsid w:val="33068F99"/>
    <w:rsid w:val="33237242"/>
    <w:rsid w:val="332A9E26"/>
    <w:rsid w:val="333F5567"/>
    <w:rsid w:val="333F57C4"/>
    <w:rsid w:val="334BE236"/>
    <w:rsid w:val="33638457"/>
    <w:rsid w:val="33720EEE"/>
    <w:rsid w:val="337364C8"/>
    <w:rsid w:val="337434C3"/>
    <w:rsid w:val="337A9593"/>
    <w:rsid w:val="337B6A8E"/>
    <w:rsid w:val="339C3491"/>
    <w:rsid w:val="339CAE03"/>
    <w:rsid w:val="33A087B9"/>
    <w:rsid w:val="33A8F27D"/>
    <w:rsid w:val="33B3570C"/>
    <w:rsid w:val="33BC9A45"/>
    <w:rsid w:val="33C466B4"/>
    <w:rsid w:val="33CBBBD7"/>
    <w:rsid w:val="33E05F74"/>
    <w:rsid w:val="3404C431"/>
    <w:rsid w:val="340EB7A1"/>
    <w:rsid w:val="3420F3AC"/>
    <w:rsid w:val="3423E955"/>
    <w:rsid w:val="343BB186"/>
    <w:rsid w:val="3454255E"/>
    <w:rsid w:val="3456587C"/>
    <w:rsid w:val="346486D7"/>
    <w:rsid w:val="3467B154"/>
    <w:rsid w:val="347397A1"/>
    <w:rsid w:val="3475EE80"/>
    <w:rsid w:val="348435BA"/>
    <w:rsid w:val="34845704"/>
    <w:rsid w:val="349BF302"/>
    <w:rsid w:val="34A82AE7"/>
    <w:rsid w:val="34ADACA6"/>
    <w:rsid w:val="34BD8FF4"/>
    <w:rsid w:val="34C0D8F4"/>
    <w:rsid w:val="34D77AB6"/>
    <w:rsid w:val="34E24F17"/>
    <w:rsid w:val="350743E4"/>
    <w:rsid w:val="350DE67D"/>
    <w:rsid w:val="351ED817"/>
    <w:rsid w:val="3523152E"/>
    <w:rsid w:val="352619B3"/>
    <w:rsid w:val="352C96A9"/>
    <w:rsid w:val="3532500F"/>
    <w:rsid w:val="355D0D58"/>
    <w:rsid w:val="357218DA"/>
    <w:rsid w:val="35748EBD"/>
    <w:rsid w:val="3588D01D"/>
    <w:rsid w:val="359A014A"/>
    <w:rsid w:val="35A751C4"/>
    <w:rsid w:val="35CC675A"/>
    <w:rsid w:val="35CF792D"/>
    <w:rsid w:val="35E597DA"/>
    <w:rsid w:val="35E7444A"/>
    <w:rsid w:val="35F35788"/>
    <w:rsid w:val="35F8924F"/>
    <w:rsid w:val="3626F312"/>
    <w:rsid w:val="362AC2FC"/>
    <w:rsid w:val="3643FB48"/>
    <w:rsid w:val="36574733"/>
    <w:rsid w:val="3658C36A"/>
    <w:rsid w:val="3666BD17"/>
    <w:rsid w:val="366B78E6"/>
    <w:rsid w:val="367B1C6A"/>
    <w:rsid w:val="3688443A"/>
    <w:rsid w:val="369912E3"/>
    <w:rsid w:val="36AB8E45"/>
    <w:rsid w:val="36AF7E9C"/>
    <w:rsid w:val="36C9C12F"/>
    <w:rsid w:val="36D26007"/>
    <w:rsid w:val="36D505ED"/>
    <w:rsid w:val="36F65A94"/>
    <w:rsid w:val="36FDE521"/>
    <w:rsid w:val="371FBEB5"/>
    <w:rsid w:val="373A0C70"/>
    <w:rsid w:val="3743712B"/>
    <w:rsid w:val="375BABF2"/>
    <w:rsid w:val="37631C79"/>
    <w:rsid w:val="37700E2F"/>
    <w:rsid w:val="37ADD2D5"/>
    <w:rsid w:val="37BB8C77"/>
    <w:rsid w:val="37CB41DB"/>
    <w:rsid w:val="37CFAB87"/>
    <w:rsid w:val="37EEBDAE"/>
    <w:rsid w:val="37F479E1"/>
    <w:rsid w:val="37F4C286"/>
    <w:rsid w:val="37F5FEBD"/>
    <w:rsid w:val="38035E39"/>
    <w:rsid w:val="38108DD8"/>
    <w:rsid w:val="38245F73"/>
    <w:rsid w:val="38255028"/>
    <w:rsid w:val="383503A1"/>
    <w:rsid w:val="3836837D"/>
    <w:rsid w:val="3852E1B7"/>
    <w:rsid w:val="38677A1E"/>
    <w:rsid w:val="38694FC0"/>
    <w:rsid w:val="386A3662"/>
    <w:rsid w:val="3873CA5E"/>
    <w:rsid w:val="3875F09E"/>
    <w:rsid w:val="388368C3"/>
    <w:rsid w:val="3889D118"/>
    <w:rsid w:val="38A28551"/>
    <w:rsid w:val="38A3ABE5"/>
    <w:rsid w:val="38A5A7D6"/>
    <w:rsid w:val="38ACAEED"/>
    <w:rsid w:val="38B1943B"/>
    <w:rsid w:val="38BA6A39"/>
    <w:rsid w:val="38BAE327"/>
    <w:rsid w:val="38D9425E"/>
    <w:rsid w:val="38E23391"/>
    <w:rsid w:val="390176CC"/>
    <w:rsid w:val="390605CA"/>
    <w:rsid w:val="390A3082"/>
    <w:rsid w:val="39401A6B"/>
    <w:rsid w:val="394841C8"/>
    <w:rsid w:val="394CBD54"/>
    <w:rsid w:val="3962024B"/>
    <w:rsid w:val="39672C24"/>
    <w:rsid w:val="396CA491"/>
    <w:rsid w:val="39714407"/>
    <w:rsid w:val="39748844"/>
    <w:rsid w:val="398311D1"/>
    <w:rsid w:val="399D1FA0"/>
    <w:rsid w:val="39B32040"/>
    <w:rsid w:val="39B9907F"/>
    <w:rsid w:val="39C4CEFB"/>
    <w:rsid w:val="39C9BF61"/>
    <w:rsid w:val="39D02019"/>
    <w:rsid w:val="39D4682F"/>
    <w:rsid w:val="39D726F4"/>
    <w:rsid w:val="39F0D26B"/>
    <w:rsid w:val="39F1CD0B"/>
    <w:rsid w:val="3A0B62C2"/>
    <w:rsid w:val="3A11E2BC"/>
    <w:rsid w:val="3A28E9E3"/>
    <w:rsid w:val="3A34A6C6"/>
    <w:rsid w:val="3A3AA820"/>
    <w:rsid w:val="3A3FC57A"/>
    <w:rsid w:val="3A500F82"/>
    <w:rsid w:val="3A6B07E2"/>
    <w:rsid w:val="3A7157DE"/>
    <w:rsid w:val="3A8E3815"/>
    <w:rsid w:val="3A916A2D"/>
    <w:rsid w:val="3AA2B42A"/>
    <w:rsid w:val="3AB056D6"/>
    <w:rsid w:val="3AC13237"/>
    <w:rsid w:val="3AC43EAD"/>
    <w:rsid w:val="3AE330BC"/>
    <w:rsid w:val="3AF1A259"/>
    <w:rsid w:val="3B4F7089"/>
    <w:rsid w:val="3B840C17"/>
    <w:rsid w:val="3B841289"/>
    <w:rsid w:val="3B8C2816"/>
    <w:rsid w:val="3BACEA30"/>
    <w:rsid w:val="3BC8B234"/>
    <w:rsid w:val="3BDABA6D"/>
    <w:rsid w:val="3BDFBD83"/>
    <w:rsid w:val="3BE5A403"/>
    <w:rsid w:val="3BE993AC"/>
    <w:rsid w:val="3BEBDFE3"/>
    <w:rsid w:val="3BF9520D"/>
    <w:rsid w:val="3BFCCB8D"/>
    <w:rsid w:val="3C03658E"/>
    <w:rsid w:val="3C07AA3D"/>
    <w:rsid w:val="3C092227"/>
    <w:rsid w:val="3C12B18B"/>
    <w:rsid w:val="3C133B29"/>
    <w:rsid w:val="3C149781"/>
    <w:rsid w:val="3C230C72"/>
    <w:rsid w:val="3C232394"/>
    <w:rsid w:val="3C253B0B"/>
    <w:rsid w:val="3C2BB816"/>
    <w:rsid w:val="3C397112"/>
    <w:rsid w:val="3C3AF33E"/>
    <w:rsid w:val="3C3D0A8E"/>
    <w:rsid w:val="3C4D5F36"/>
    <w:rsid w:val="3C4F8FB6"/>
    <w:rsid w:val="3C6F0E8B"/>
    <w:rsid w:val="3C7B4331"/>
    <w:rsid w:val="3C88FC60"/>
    <w:rsid w:val="3C8DF89A"/>
    <w:rsid w:val="3C931A0E"/>
    <w:rsid w:val="3C9C5741"/>
    <w:rsid w:val="3CA559E7"/>
    <w:rsid w:val="3CAA72D8"/>
    <w:rsid w:val="3CBBBA96"/>
    <w:rsid w:val="3CC2489A"/>
    <w:rsid w:val="3CCAFA2E"/>
    <w:rsid w:val="3CD00ECC"/>
    <w:rsid w:val="3CD38F17"/>
    <w:rsid w:val="3CDFEBD2"/>
    <w:rsid w:val="3CE64FDE"/>
    <w:rsid w:val="3CEAE636"/>
    <w:rsid w:val="3CF22088"/>
    <w:rsid w:val="3CF22F96"/>
    <w:rsid w:val="3CF458FB"/>
    <w:rsid w:val="3CF4E717"/>
    <w:rsid w:val="3D05177D"/>
    <w:rsid w:val="3D0625D0"/>
    <w:rsid w:val="3D0F40C3"/>
    <w:rsid w:val="3D14B51C"/>
    <w:rsid w:val="3D1528A8"/>
    <w:rsid w:val="3D44150D"/>
    <w:rsid w:val="3D450D25"/>
    <w:rsid w:val="3D45CCC0"/>
    <w:rsid w:val="3D4FE6E7"/>
    <w:rsid w:val="3D77C69F"/>
    <w:rsid w:val="3D7BDE89"/>
    <w:rsid w:val="3D7D818A"/>
    <w:rsid w:val="3D7DD3A1"/>
    <w:rsid w:val="3D7E5E49"/>
    <w:rsid w:val="3D8BE63F"/>
    <w:rsid w:val="3D97AC1B"/>
    <w:rsid w:val="3DA07231"/>
    <w:rsid w:val="3DA5096A"/>
    <w:rsid w:val="3DC57FD3"/>
    <w:rsid w:val="3DEBF2F0"/>
    <w:rsid w:val="3DF122CA"/>
    <w:rsid w:val="3DF5E380"/>
    <w:rsid w:val="3DF89B1F"/>
    <w:rsid w:val="3DFDC024"/>
    <w:rsid w:val="3E0EB25F"/>
    <w:rsid w:val="3E1D8000"/>
    <w:rsid w:val="3E214401"/>
    <w:rsid w:val="3E26DF5B"/>
    <w:rsid w:val="3E3C1D4C"/>
    <w:rsid w:val="3E62EEF0"/>
    <w:rsid w:val="3EA13A48"/>
    <w:rsid w:val="3EB01631"/>
    <w:rsid w:val="3EBDB8A9"/>
    <w:rsid w:val="3EC4498F"/>
    <w:rsid w:val="3EC5DD11"/>
    <w:rsid w:val="3EC6A4C3"/>
    <w:rsid w:val="3ED2EC2E"/>
    <w:rsid w:val="3EE490CF"/>
    <w:rsid w:val="3EF23EF0"/>
    <w:rsid w:val="3F088F5D"/>
    <w:rsid w:val="3F4B1129"/>
    <w:rsid w:val="3F54C424"/>
    <w:rsid w:val="3F56C381"/>
    <w:rsid w:val="3F950EF1"/>
    <w:rsid w:val="3FA38F18"/>
    <w:rsid w:val="3FA51880"/>
    <w:rsid w:val="3FBF205E"/>
    <w:rsid w:val="3FDCD9EB"/>
    <w:rsid w:val="3FE8CA32"/>
    <w:rsid w:val="3FF2388C"/>
    <w:rsid w:val="3FFAF503"/>
    <w:rsid w:val="4011D8DF"/>
    <w:rsid w:val="402CC495"/>
    <w:rsid w:val="4040CB70"/>
    <w:rsid w:val="40505D9F"/>
    <w:rsid w:val="40639EC1"/>
    <w:rsid w:val="4084A827"/>
    <w:rsid w:val="40873D00"/>
    <w:rsid w:val="40894999"/>
    <w:rsid w:val="40989037"/>
    <w:rsid w:val="40B11766"/>
    <w:rsid w:val="40B21059"/>
    <w:rsid w:val="40BDD8DA"/>
    <w:rsid w:val="40BF950A"/>
    <w:rsid w:val="40C8F00E"/>
    <w:rsid w:val="40E26031"/>
    <w:rsid w:val="40EC7212"/>
    <w:rsid w:val="40FA29E6"/>
    <w:rsid w:val="410B9520"/>
    <w:rsid w:val="4110B973"/>
    <w:rsid w:val="4120EAA8"/>
    <w:rsid w:val="412D655B"/>
    <w:rsid w:val="415029D8"/>
    <w:rsid w:val="4152A676"/>
    <w:rsid w:val="4159B4A9"/>
    <w:rsid w:val="41618946"/>
    <w:rsid w:val="41685D4E"/>
    <w:rsid w:val="41B450D8"/>
    <w:rsid w:val="41B50DE3"/>
    <w:rsid w:val="41B8EB58"/>
    <w:rsid w:val="41BCEE2A"/>
    <w:rsid w:val="41BF2A3C"/>
    <w:rsid w:val="41C22D65"/>
    <w:rsid w:val="41EA76F9"/>
    <w:rsid w:val="41F84939"/>
    <w:rsid w:val="420CC0A6"/>
    <w:rsid w:val="422AF672"/>
    <w:rsid w:val="422DF918"/>
    <w:rsid w:val="423B65EB"/>
    <w:rsid w:val="425FDCDA"/>
    <w:rsid w:val="4260414C"/>
    <w:rsid w:val="4260BCA0"/>
    <w:rsid w:val="42621E5E"/>
    <w:rsid w:val="426ECAD2"/>
    <w:rsid w:val="4273CD41"/>
    <w:rsid w:val="427F59CD"/>
    <w:rsid w:val="42842318"/>
    <w:rsid w:val="42B95722"/>
    <w:rsid w:val="42BEC3CE"/>
    <w:rsid w:val="42C7C6BE"/>
    <w:rsid w:val="42C9D97A"/>
    <w:rsid w:val="42CA1DA8"/>
    <w:rsid w:val="42D55805"/>
    <w:rsid w:val="42E1C448"/>
    <w:rsid w:val="42E5B3F8"/>
    <w:rsid w:val="42EC002B"/>
    <w:rsid w:val="430BF04B"/>
    <w:rsid w:val="430E7A24"/>
    <w:rsid w:val="43122FFC"/>
    <w:rsid w:val="431636FD"/>
    <w:rsid w:val="4345B5E4"/>
    <w:rsid w:val="43493B07"/>
    <w:rsid w:val="434CE642"/>
    <w:rsid w:val="4357818A"/>
    <w:rsid w:val="435E17DC"/>
    <w:rsid w:val="4361BDAD"/>
    <w:rsid w:val="437D7947"/>
    <w:rsid w:val="439F635B"/>
    <w:rsid w:val="43A64E5D"/>
    <w:rsid w:val="43B83986"/>
    <w:rsid w:val="43C25C86"/>
    <w:rsid w:val="43CAD295"/>
    <w:rsid w:val="43CC487E"/>
    <w:rsid w:val="43D2AABF"/>
    <w:rsid w:val="43E9CDF9"/>
    <w:rsid w:val="43EC74C7"/>
    <w:rsid w:val="440B19AC"/>
    <w:rsid w:val="440EDC73"/>
    <w:rsid w:val="4413795D"/>
    <w:rsid w:val="44142069"/>
    <w:rsid w:val="4416BF38"/>
    <w:rsid w:val="44195299"/>
    <w:rsid w:val="44207E91"/>
    <w:rsid w:val="4424C02A"/>
    <w:rsid w:val="4428257B"/>
    <w:rsid w:val="442BA650"/>
    <w:rsid w:val="4458ADEE"/>
    <w:rsid w:val="445F0E21"/>
    <w:rsid w:val="44871D4B"/>
    <w:rsid w:val="44AEE0ED"/>
    <w:rsid w:val="44C25906"/>
    <w:rsid w:val="44C534E9"/>
    <w:rsid w:val="44C91505"/>
    <w:rsid w:val="44C9154C"/>
    <w:rsid w:val="44E456C6"/>
    <w:rsid w:val="450AD4BD"/>
    <w:rsid w:val="4527EFED"/>
    <w:rsid w:val="452CED50"/>
    <w:rsid w:val="453D93EB"/>
    <w:rsid w:val="454B8191"/>
    <w:rsid w:val="4553E35D"/>
    <w:rsid w:val="45577FF9"/>
    <w:rsid w:val="455CF812"/>
    <w:rsid w:val="456972E4"/>
    <w:rsid w:val="45737842"/>
    <w:rsid w:val="457DF4F2"/>
    <w:rsid w:val="457FCFF7"/>
    <w:rsid w:val="45886435"/>
    <w:rsid w:val="45A0A6AB"/>
    <w:rsid w:val="45A3A54F"/>
    <w:rsid w:val="45A4573F"/>
    <w:rsid w:val="45AAE5D1"/>
    <w:rsid w:val="45B52439"/>
    <w:rsid w:val="45BDC76D"/>
    <w:rsid w:val="45D1D7DB"/>
    <w:rsid w:val="45DA819C"/>
    <w:rsid w:val="45EB67FA"/>
    <w:rsid w:val="45F3EA83"/>
    <w:rsid w:val="461A6394"/>
    <w:rsid w:val="462742A1"/>
    <w:rsid w:val="46274B01"/>
    <w:rsid w:val="46293CDC"/>
    <w:rsid w:val="462F8305"/>
    <w:rsid w:val="463A8766"/>
    <w:rsid w:val="463DA1D7"/>
    <w:rsid w:val="4640C840"/>
    <w:rsid w:val="4641E2CA"/>
    <w:rsid w:val="46424C2E"/>
    <w:rsid w:val="4652CDFA"/>
    <w:rsid w:val="465478F7"/>
    <w:rsid w:val="466A88A2"/>
    <w:rsid w:val="468BC457"/>
    <w:rsid w:val="469E7538"/>
    <w:rsid w:val="46A1B2B6"/>
    <w:rsid w:val="46B74C8D"/>
    <w:rsid w:val="46B808CC"/>
    <w:rsid w:val="46BE7383"/>
    <w:rsid w:val="46CC129F"/>
    <w:rsid w:val="46F5C8DF"/>
    <w:rsid w:val="46FD79B6"/>
    <w:rsid w:val="46FE4309"/>
    <w:rsid w:val="471223C3"/>
    <w:rsid w:val="471C0E33"/>
    <w:rsid w:val="471CE775"/>
    <w:rsid w:val="47214E35"/>
    <w:rsid w:val="4745A854"/>
    <w:rsid w:val="4746A869"/>
    <w:rsid w:val="4751E405"/>
    <w:rsid w:val="4752D6C5"/>
    <w:rsid w:val="4776073B"/>
    <w:rsid w:val="477979B2"/>
    <w:rsid w:val="477F3956"/>
    <w:rsid w:val="47801F6E"/>
    <w:rsid w:val="479529E7"/>
    <w:rsid w:val="47A920E1"/>
    <w:rsid w:val="47C38578"/>
    <w:rsid w:val="47C640B0"/>
    <w:rsid w:val="47D3EED2"/>
    <w:rsid w:val="47E42EAD"/>
    <w:rsid w:val="47E5A2AB"/>
    <w:rsid w:val="47FBF4E6"/>
    <w:rsid w:val="4807D16A"/>
    <w:rsid w:val="48083A1F"/>
    <w:rsid w:val="482185BB"/>
    <w:rsid w:val="4823DE7C"/>
    <w:rsid w:val="482D2CC8"/>
    <w:rsid w:val="4831AED1"/>
    <w:rsid w:val="483C51A8"/>
    <w:rsid w:val="4840068D"/>
    <w:rsid w:val="48540216"/>
    <w:rsid w:val="4858D553"/>
    <w:rsid w:val="4865F0A7"/>
    <w:rsid w:val="487D1633"/>
    <w:rsid w:val="48840342"/>
    <w:rsid w:val="4886F8C3"/>
    <w:rsid w:val="48B56DAF"/>
    <w:rsid w:val="48B755E2"/>
    <w:rsid w:val="48CD269E"/>
    <w:rsid w:val="48D5DB25"/>
    <w:rsid w:val="48DE3315"/>
    <w:rsid w:val="48EA5276"/>
    <w:rsid w:val="48F560E5"/>
    <w:rsid w:val="48FF1773"/>
    <w:rsid w:val="490355A1"/>
    <w:rsid w:val="4903B7E6"/>
    <w:rsid w:val="490BBF1C"/>
    <w:rsid w:val="490D6DC3"/>
    <w:rsid w:val="491EE0BD"/>
    <w:rsid w:val="492B9F49"/>
    <w:rsid w:val="492C1F10"/>
    <w:rsid w:val="4933D683"/>
    <w:rsid w:val="493CB831"/>
    <w:rsid w:val="4943AE9A"/>
    <w:rsid w:val="4944F142"/>
    <w:rsid w:val="4958FB84"/>
    <w:rsid w:val="495AB8A4"/>
    <w:rsid w:val="497348D5"/>
    <w:rsid w:val="497E5E4E"/>
    <w:rsid w:val="49C2C2FE"/>
    <w:rsid w:val="49CF7847"/>
    <w:rsid w:val="49D1ADF0"/>
    <w:rsid w:val="49D4283E"/>
    <w:rsid w:val="49DB688F"/>
    <w:rsid w:val="49EFFAE2"/>
    <w:rsid w:val="49F4882F"/>
    <w:rsid w:val="49F523B8"/>
    <w:rsid w:val="49F7B035"/>
    <w:rsid w:val="49FF0D6E"/>
    <w:rsid w:val="4A2AAC5C"/>
    <w:rsid w:val="4A2C33C2"/>
    <w:rsid w:val="4A3E3E0E"/>
    <w:rsid w:val="4A421809"/>
    <w:rsid w:val="4A53AEF5"/>
    <w:rsid w:val="4A6A5C3D"/>
    <w:rsid w:val="4A7153CA"/>
    <w:rsid w:val="4A749D94"/>
    <w:rsid w:val="4A821D83"/>
    <w:rsid w:val="4A840FDA"/>
    <w:rsid w:val="4A86397F"/>
    <w:rsid w:val="4A8B568E"/>
    <w:rsid w:val="4A925B4A"/>
    <w:rsid w:val="4A9B07DF"/>
    <w:rsid w:val="4AA03E55"/>
    <w:rsid w:val="4AA3738C"/>
    <w:rsid w:val="4AB55B6E"/>
    <w:rsid w:val="4AB9EE8B"/>
    <w:rsid w:val="4AC2BFC9"/>
    <w:rsid w:val="4AC3C7D6"/>
    <w:rsid w:val="4AF1C3EF"/>
    <w:rsid w:val="4AF916A4"/>
    <w:rsid w:val="4AFEC0EA"/>
    <w:rsid w:val="4B01E57F"/>
    <w:rsid w:val="4B0F31C5"/>
    <w:rsid w:val="4B2C446E"/>
    <w:rsid w:val="4B3024ED"/>
    <w:rsid w:val="4B379B78"/>
    <w:rsid w:val="4B831C16"/>
    <w:rsid w:val="4B840292"/>
    <w:rsid w:val="4B93DEDD"/>
    <w:rsid w:val="4B956D63"/>
    <w:rsid w:val="4BC50AF5"/>
    <w:rsid w:val="4BCE478F"/>
    <w:rsid w:val="4C0940CD"/>
    <w:rsid w:val="4C261764"/>
    <w:rsid w:val="4C40C64C"/>
    <w:rsid w:val="4C4AE8F5"/>
    <w:rsid w:val="4C59E883"/>
    <w:rsid w:val="4C630174"/>
    <w:rsid w:val="4C70F601"/>
    <w:rsid w:val="4C8EB433"/>
    <w:rsid w:val="4C8FE52E"/>
    <w:rsid w:val="4C939E07"/>
    <w:rsid w:val="4C96D182"/>
    <w:rsid w:val="4CC2B9AA"/>
    <w:rsid w:val="4CCCB627"/>
    <w:rsid w:val="4D0132FF"/>
    <w:rsid w:val="4D09DA9C"/>
    <w:rsid w:val="4D17B5C9"/>
    <w:rsid w:val="4D188506"/>
    <w:rsid w:val="4D27FF94"/>
    <w:rsid w:val="4D2EC681"/>
    <w:rsid w:val="4D3AA66C"/>
    <w:rsid w:val="4D506EE0"/>
    <w:rsid w:val="4D562BDC"/>
    <w:rsid w:val="4D58CDC9"/>
    <w:rsid w:val="4D6B4FC3"/>
    <w:rsid w:val="4D713672"/>
    <w:rsid w:val="4D89A5E1"/>
    <w:rsid w:val="4D8B4FB7"/>
    <w:rsid w:val="4D925BCE"/>
    <w:rsid w:val="4D9F2819"/>
    <w:rsid w:val="4DA5C194"/>
    <w:rsid w:val="4DAD3768"/>
    <w:rsid w:val="4DB3503B"/>
    <w:rsid w:val="4DB37258"/>
    <w:rsid w:val="4DBDF5AD"/>
    <w:rsid w:val="4DBF9407"/>
    <w:rsid w:val="4DCB7D96"/>
    <w:rsid w:val="4DD21E84"/>
    <w:rsid w:val="4DDE657A"/>
    <w:rsid w:val="4DE58B0F"/>
    <w:rsid w:val="4DEA7129"/>
    <w:rsid w:val="4DFAAAB4"/>
    <w:rsid w:val="4DFAD6FF"/>
    <w:rsid w:val="4E07E1B3"/>
    <w:rsid w:val="4E0AD3F2"/>
    <w:rsid w:val="4E1734C9"/>
    <w:rsid w:val="4E24771E"/>
    <w:rsid w:val="4E2A68C9"/>
    <w:rsid w:val="4E2DADB4"/>
    <w:rsid w:val="4E38AEB8"/>
    <w:rsid w:val="4E3B2C9E"/>
    <w:rsid w:val="4E5C1A3D"/>
    <w:rsid w:val="4E838DD0"/>
    <w:rsid w:val="4E8A2459"/>
    <w:rsid w:val="4E937063"/>
    <w:rsid w:val="4E9A2349"/>
    <w:rsid w:val="4EA90524"/>
    <w:rsid w:val="4EB0E504"/>
    <w:rsid w:val="4EB55D77"/>
    <w:rsid w:val="4EBA1B53"/>
    <w:rsid w:val="4ED49AD4"/>
    <w:rsid w:val="4EE21DDA"/>
    <w:rsid w:val="4EF86E02"/>
    <w:rsid w:val="4F0A7BFD"/>
    <w:rsid w:val="4F35ADD6"/>
    <w:rsid w:val="4F42C5D0"/>
    <w:rsid w:val="4F68E828"/>
    <w:rsid w:val="4F78D6BE"/>
    <w:rsid w:val="4F7D36E9"/>
    <w:rsid w:val="4F835A2D"/>
    <w:rsid w:val="4F849E81"/>
    <w:rsid w:val="4FB320AF"/>
    <w:rsid w:val="4FB7B946"/>
    <w:rsid w:val="4FC64C44"/>
    <w:rsid w:val="4FCCB6D1"/>
    <w:rsid w:val="4FCEEBD2"/>
    <w:rsid w:val="4FD0E09C"/>
    <w:rsid w:val="4FDB35C2"/>
    <w:rsid w:val="4FED920E"/>
    <w:rsid w:val="4FF2AC60"/>
    <w:rsid w:val="4FF48278"/>
    <w:rsid w:val="500CDF3D"/>
    <w:rsid w:val="5018E123"/>
    <w:rsid w:val="501DCD61"/>
    <w:rsid w:val="503AA303"/>
    <w:rsid w:val="505AD246"/>
    <w:rsid w:val="5070BD3C"/>
    <w:rsid w:val="5079B94A"/>
    <w:rsid w:val="5081F26C"/>
    <w:rsid w:val="5088AC01"/>
    <w:rsid w:val="50A81057"/>
    <w:rsid w:val="50AEC099"/>
    <w:rsid w:val="50B92B1C"/>
    <w:rsid w:val="50D8A9D1"/>
    <w:rsid w:val="50DBEA28"/>
    <w:rsid w:val="50DF18D3"/>
    <w:rsid w:val="50F3CFB0"/>
    <w:rsid w:val="51027844"/>
    <w:rsid w:val="5119B611"/>
    <w:rsid w:val="511F4E16"/>
    <w:rsid w:val="5132652A"/>
    <w:rsid w:val="513471AA"/>
    <w:rsid w:val="5138ADA6"/>
    <w:rsid w:val="5152970D"/>
    <w:rsid w:val="5156C8D3"/>
    <w:rsid w:val="5170DEEB"/>
    <w:rsid w:val="51888568"/>
    <w:rsid w:val="518B849A"/>
    <w:rsid w:val="51B7B281"/>
    <w:rsid w:val="51C106AE"/>
    <w:rsid w:val="51C6237D"/>
    <w:rsid w:val="51EFBB04"/>
    <w:rsid w:val="51F07B79"/>
    <w:rsid w:val="52030F6E"/>
    <w:rsid w:val="521FFC68"/>
    <w:rsid w:val="5242937A"/>
    <w:rsid w:val="52461104"/>
    <w:rsid w:val="5248511E"/>
    <w:rsid w:val="5257DD5D"/>
    <w:rsid w:val="52600F17"/>
    <w:rsid w:val="5274DE6E"/>
    <w:rsid w:val="5297F699"/>
    <w:rsid w:val="529FBC12"/>
    <w:rsid w:val="52A0764B"/>
    <w:rsid w:val="52B700C9"/>
    <w:rsid w:val="52C0D197"/>
    <w:rsid w:val="52CB4EBD"/>
    <w:rsid w:val="52CBBCE2"/>
    <w:rsid w:val="52D00A94"/>
    <w:rsid w:val="52D17AF4"/>
    <w:rsid w:val="52DA2C73"/>
    <w:rsid w:val="52DA8869"/>
    <w:rsid w:val="52E6C700"/>
    <w:rsid w:val="52E6DCC9"/>
    <w:rsid w:val="52FF9854"/>
    <w:rsid w:val="531B0969"/>
    <w:rsid w:val="5350809F"/>
    <w:rsid w:val="5362C30F"/>
    <w:rsid w:val="53948634"/>
    <w:rsid w:val="5399BCAC"/>
    <w:rsid w:val="53B3E62D"/>
    <w:rsid w:val="53BA1B21"/>
    <w:rsid w:val="53BCE70E"/>
    <w:rsid w:val="53C075C8"/>
    <w:rsid w:val="53CD0175"/>
    <w:rsid w:val="53DF967B"/>
    <w:rsid w:val="53F3D854"/>
    <w:rsid w:val="540A9A2A"/>
    <w:rsid w:val="540B45BC"/>
    <w:rsid w:val="541081B8"/>
    <w:rsid w:val="541333DE"/>
    <w:rsid w:val="54150318"/>
    <w:rsid w:val="54184D3A"/>
    <w:rsid w:val="541B4A56"/>
    <w:rsid w:val="5420ABCD"/>
    <w:rsid w:val="54321936"/>
    <w:rsid w:val="544D869A"/>
    <w:rsid w:val="548B7B3A"/>
    <w:rsid w:val="548C7C7F"/>
    <w:rsid w:val="54905CF6"/>
    <w:rsid w:val="549CE1AF"/>
    <w:rsid w:val="54B3B915"/>
    <w:rsid w:val="54C52F9A"/>
    <w:rsid w:val="54D02A6A"/>
    <w:rsid w:val="54DDA8AE"/>
    <w:rsid w:val="54F64153"/>
    <w:rsid w:val="5503243D"/>
    <w:rsid w:val="550BE3D0"/>
    <w:rsid w:val="55408CEC"/>
    <w:rsid w:val="554BC6E5"/>
    <w:rsid w:val="555F7D53"/>
    <w:rsid w:val="5567CC3F"/>
    <w:rsid w:val="5587F2C9"/>
    <w:rsid w:val="559AE83D"/>
    <w:rsid w:val="55A7FEFA"/>
    <w:rsid w:val="55AB92F2"/>
    <w:rsid w:val="55B5DF10"/>
    <w:rsid w:val="55BC4F42"/>
    <w:rsid w:val="55C097CD"/>
    <w:rsid w:val="55CEC53E"/>
    <w:rsid w:val="55D8C396"/>
    <w:rsid w:val="55E39A5A"/>
    <w:rsid w:val="55E420FB"/>
    <w:rsid w:val="55F2BC03"/>
    <w:rsid w:val="55FF9799"/>
    <w:rsid w:val="5634C3E5"/>
    <w:rsid w:val="56354405"/>
    <w:rsid w:val="563F4F12"/>
    <w:rsid w:val="5651A3A8"/>
    <w:rsid w:val="5652AE48"/>
    <w:rsid w:val="565DF475"/>
    <w:rsid w:val="565FED7D"/>
    <w:rsid w:val="56637EA7"/>
    <w:rsid w:val="566B6CBF"/>
    <w:rsid w:val="56870036"/>
    <w:rsid w:val="568D3256"/>
    <w:rsid w:val="56AFD310"/>
    <w:rsid w:val="56BBF25E"/>
    <w:rsid w:val="56CFC060"/>
    <w:rsid w:val="56D0F98D"/>
    <w:rsid w:val="56DD3D4F"/>
    <w:rsid w:val="56E84ED3"/>
    <w:rsid w:val="56EC8F1C"/>
    <w:rsid w:val="572F6D01"/>
    <w:rsid w:val="5731A620"/>
    <w:rsid w:val="574E3222"/>
    <w:rsid w:val="575A5D8D"/>
    <w:rsid w:val="57644B36"/>
    <w:rsid w:val="576CB7D6"/>
    <w:rsid w:val="576F2071"/>
    <w:rsid w:val="5770416E"/>
    <w:rsid w:val="57714497"/>
    <w:rsid w:val="5781C7A4"/>
    <w:rsid w:val="5783A98F"/>
    <w:rsid w:val="578DE734"/>
    <w:rsid w:val="578ED3E5"/>
    <w:rsid w:val="578F5EA8"/>
    <w:rsid w:val="57BBAB34"/>
    <w:rsid w:val="57BDBF88"/>
    <w:rsid w:val="57D5D880"/>
    <w:rsid w:val="57DAB257"/>
    <w:rsid w:val="57F9A64A"/>
    <w:rsid w:val="581B99F3"/>
    <w:rsid w:val="582D15CF"/>
    <w:rsid w:val="58561CB2"/>
    <w:rsid w:val="5861B8A0"/>
    <w:rsid w:val="5862DDA4"/>
    <w:rsid w:val="5862ECBC"/>
    <w:rsid w:val="58648649"/>
    <w:rsid w:val="5885C17E"/>
    <w:rsid w:val="5888B613"/>
    <w:rsid w:val="589C18F6"/>
    <w:rsid w:val="58A329AC"/>
    <w:rsid w:val="58BDB5C7"/>
    <w:rsid w:val="58BE1022"/>
    <w:rsid w:val="58C8FA47"/>
    <w:rsid w:val="58F9EBC8"/>
    <w:rsid w:val="59006B4F"/>
    <w:rsid w:val="59071F15"/>
    <w:rsid w:val="590A1ED1"/>
    <w:rsid w:val="590A6F41"/>
    <w:rsid w:val="590D14F8"/>
    <w:rsid w:val="590D3EC2"/>
    <w:rsid w:val="5913797F"/>
    <w:rsid w:val="59219FF5"/>
    <w:rsid w:val="59444606"/>
    <w:rsid w:val="595BEA35"/>
    <w:rsid w:val="598300E1"/>
    <w:rsid w:val="59917711"/>
    <w:rsid w:val="599F78EF"/>
    <w:rsid w:val="59B03D8D"/>
    <w:rsid w:val="59B9796F"/>
    <w:rsid w:val="59BBBD62"/>
    <w:rsid w:val="59CC787F"/>
    <w:rsid w:val="59D44430"/>
    <w:rsid w:val="59EE9029"/>
    <w:rsid w:val="5A1511AE"/>
    <w:rsid w:val="5A2041A7"/>
    <w:rsid w:val="5A3FF98C"/>
    <w:rsid w:val="5A51F82E"/>
    <w:rsid w:val="5A5BA5A5"/>
    <w:rsid w:val="5A5C71AA"/>
    <w:rsid w:val="5A63D78D"/>
    <w:rsid w:val="5A6655F0"/>
    <w:rsid w:val="5A6976DB"/>
    <w:rsid w:val="5A774CC8"/>
    <w:rsid w:val="5A81E114"/>
    <w:rsid w:val="5A8759B9"/>
    <w:rsid w:val="5A880CF1"/>
    <w:rsid w:val="5A9233C1"/>
    <w:rsid w:val="5A95C7C0"/>
    <w:rsid w:val="5A9C6E7D"/>
    <w:rsid w:val="5AC47A58"/>
    <w:rsid w:val="5AD614E7"/>
    <w:rsid w:val="5ADCA9A1"/>
    <w:rsid w:val="5AEABB7D"/>
    <w:rsid w:val="5AFA26FB"/>
    <w:rsid w:val="5B10D561"/>
    <w:rsid w:val="5B1244BA"/>
    <w:rsid w:val="5B263031"/>
    <w:rsid w:val="5B2E70B8"/>
    <w:rsid w:val="5B382BEF"/>
    <w:rsid w:val="5B41E286"/>
    <w:rsid w:val="5B50CB74"/>
    <w:rsid w:val="5B51A6D2"/>
    <w:rsid w:val="5B7F829D"/>
    <w:rsid w:val="5B88D22C"/>
    <w:rsid w:val="5B8C115E"/>
    <w:rsid w:val="5B9098B6"/>
    <w:rsid w:val="5B93EF16"/>
    <w:rsid w:val="5B9D2054"/>
    <w:rsid w:val="5B9D4FC0"/>
    <w:rsid w:val="5BAF32B0"/>
    <w:rsid w:val="5BB0817A"/>
    <w:rsid w:val="5BB114A1"/>
    <w:rsid w:val="5BC94D89"/>
    <w:rsid w:val="5BD9205C"/>
    <w:rsid w:val="5BE638E2"/>
    <w:rsid w:val="5BF1EE09"/>
    <w:rsid w:val="5BF3F1B2"/>
    <w:rsid w:val="5BF861CA"/>
    <w:rsid w:val="5C08A044"/>
    <w:rsid w:val="5C245748"/>
    <w:rsid w:val="5C2FDE0A"/>
    <w:rsid w:val="5C35546F"/>
    <w:rsid w:val="5C449010"/>
    <w:rsid w:val="5C5BEDC4"/>
    <w:rsid w:val="5C674E84"/>
    <w:rsid w:val="5C6E443E"/>
    <w:rsid w:val="5C743C77"/>
    <w:rsid w:val="5C77B378"/>
    <w:rsid w:val="5C8D7320"/>
    <w:rsid w:val="5C909038"/>
    <w:rsid w:val="5CA3E3A1"/>
    <w:rsid w:val="5CA94957"/>
    <w:rsid w:val="5CAF76CD"/>
    <w:rsid w:val="5CB477F3"/>
    <w:rsid w:val="5CBB225C"/>
    <w:rsid w:val="5CC2C96C"/>
    <w:rsid w:val="5CD3C421"/>
    <w:rsid w:val="5CE198D2"/>
    <w:rsid w:val="5CE1F395"/>
    <w:rsid w:val="5CF3DC77"/>
    <w:rsid w:val="5D0D6855"/>
    <w:rsid w:val="5D0F994E"/>
    <w:rsid w:val="5D29CA3E"/>
    <w:rsid w:val="5D3112EE"/>
    <w:rsid w:val="5D36F287"/>
    <w:rsid w:val="5D4B67DE"/>
    <w:rsid w:val="5D5299CD"/>
    <w:rsid w:val="5D5B195A"/>
    <w:rsid w:val="5D61336E"/>
    <w:rsid w:val="5D6274F8"/>
    <w:rsid w:val="5D797E3E"/>
    <w:rsid w:val="5D85CB87"/>
    <w:rsid w:val="5D85E47D"/>
    <w:rsid w:val="5D8ADBF8"/>
    <w:rsid w:val="5DA38956"/>
    <w:rsid w:val="5DB04DCD"/>
    <w:rsid w:val="5DBB5F47"/>
    <w:rsid w:val="5DBD6025"/>
    <w:rsid w:val="5DCA41DB"/>
    <w:rsid w:val="5DCD6731"/>
    <w:rsid w:val="5DD0CBC4"/>
    <w:rsid w:val="5DD288C9"/>
    <w:rsid w:val="5DE37797"/>
    <w:rsid w:val="5DFFC5FC"/>
    <w:rsid w:val="5E039C88"/>
    <w:rsid w:val="5E085268"/>
    <w:rsid w:val="5E0B2943"/>
    <w:rsid w:val="5E0CC33C"/>
    <w:rsid w:val="5E12E745"/>
    <w:rsid w:val="5E192664"/>
    <w:rsid w:val="5E361415"/>
    <w:rsid w:val="5E3A7BA3"/>
    <w:rsid w:val="5E43A283"/>
    <w:rsid w:val="5E4670D6"/>
    <w:rsid w:val="5E6332A6"/>
    <w:rsid w:val="5E650360"/>
    <w:rsid w:val="5E76B552"/>
    <w:rsid w:val="5E781438"/>
    <w:rsid w:val="5E796838"/>
    <w:rsid w:val="5E85A2EF"/>
    <w:rsid w:val="5EA0BDD6"/>
    <w:rsid w:val="5EA0C013"/>
    <w:rsid w:val="5EA13459"/>
    <w:rsid w:val="5EAD4F3D"/>
    <w:rsid w:val="5EB15E19"/>
    <w:rsid w:val="5EBE4D03"/>
    <w:rsid w:val="5EC072EE"/>
    <w:rsid w:val="5ED40858"/>
    <w:rsid w:val="5ED7A4CF"/>
    <w:rsid w:val="5EDAC40E"/>
    <w:rsid w:val="5EE2796D"/>
    <w:rsid w:val="5EE3F02E"/>
    <w:rsid w:val="5EF1D506"/>
    <w:rsid w:val="5EF43947"/>
    <w:rsid w:val="5EFD6760"/>
    <w:rsid w:val="5F04CD5F"/>
    <w:rsid w:val="5F0A50BC"/>
    <w:rsid w:val="5F12E396"/>
    <w:rsid w:val="5F2A3D08"/>
    <w:rsid w:val="5F2A59DA"/>
    <w:rsid w:val="5F35BF9A"/>
    <w:rsid w:val="5F368F0F"/>
    <w:rsid w:val="5F48EF23"/>
    <w:rsid w:val="5F51A602"/>
    <w:rsid w:val="5F571E47"/>
    <w:rsid w:val="5F5852CA"/>
    <w:rsid w:val="5F5F7F9F"/>
    <w:rsid w:val="5F758E9D"/>
    <w:rsid w:val="5F9AF78A"/>
    <w:rsid w:val="5FAD6B89"/>
    <w:rsid w:val="5FCA14A7"/>
    <w:rsid w:val="5FCBC9CC"/>
    <w:rsid w:val="5FD67EA5"/>
    <w:rsid w:val="5FDFA462"/>
    <w:rsid w:val="5FE0E0D7"/>
    <w:rsid w:val="5FF194C4"/>
    <w:rsid w:val="5FF9A2F8"/>
    <w:rsid w:val="5FFFF057"/>
    <w:rsid w:val="60034EBA"/>
    <w:rsid w:val="6024F4FA"/>
    <w:rsid w:val="602873BB"/>
    <w:rsid w:val="6042CFFD"/>
    <w:rsid w:val="605245CA"/>
    <w:rsid w:val="605C648E"/>
    <w:rsid w:val="605C789C"/>
    <w:rsid w:val="6064AC83"/>
    <w:rsid w:val="607483CB"/>
    <w:rsid w:val="6077F26C"/>
    <w:rsid w:val="608308A0"/>
    <w:rsid w:val="608473DD"/>
    <w:rsid w:val="60914929"/>
    <w:rsid w:val="6098DBBF"/>
    <w:rsid w:val="60B0B8EF"/>
    <w:rsid w:val="60C124F0"/>
    <w:rsid w:val="60C1B37E"/>
    <w:rsid w:val="60C2ACA7"/>
    <w:rsid w:val="60CEB66C"/>
    <w:rsid w:val="60D1B1E7"/>
    <w:rsid w:val="60DBB3B8"/>
    <w:rsid w:val="60E6774B"/>
    <w:rsid w:val="60EF5054"/>
    <w:rsid w:val="61026820"/>
    <w:rsid w:val="610F186F"/>
    <w:rsid w:val="61132848"/>
    <w:rsid w:val="6114A934"/>
    <w:rsid w:val="611C802C"/>
    <w:rsid w:val="613AFF26"/>
    <w:rsid w:val="61420E84"/>
    <w:rsid w:val="6153BB76"/>
    <w:rsid w:val="615DF402"/>
    <w:rsid w:val="6160FB67"/>
    <w:rsid w:val="61739A04"/>
    <w:rsid w:val="61745B27"/>
    <w:rsid w:val="617B4EDA"/>
    <w:rsid w:val="61957359"/>
    <w:rsid w:val="61A43F17"/>
    <w:rsid w:val="61B3AED9"/>
    <w:rsid w:val="61BDFC32"/>
    <w:rsid w:val="61C2D856"/>
    <w:rsid w:val="61F813B0"/>
    <w:rsid w:val="61FFC1B7"/>
    <w:rsid w:val="620F67DB"/>
    <w:rsid w:val="622502FB"/>
    <w:rsid w:val="62289A5B"/>
    <w:rsid w:val="622A12D1"/>
    <w:rsid w:val="624440B8"/>
    <w:rsid w:val="6246BA50"/>
    <w:rsid w:val="625131AC"/>
    <w:rsid w:val="6257D1B9"/>
    <w:rsid w:val="6278BBB1"/>
    <w:rsid w:val="627ABDBC"/>
    <w:rsid w:val="62933119"/>
    <w:rsid w:val="629A9CEA"/>
    <w:rsid w:val="62ABF90A"/>
    <w:rsid w:val="62BFD2AD"/>
    <w:rsid w:val="62C7BB08"/>
    <w:rsid w:val="62C96786"/>
    <w:rsid w:val="62CF5DD8"/>
    <w:rsid w:val="62D7F3BB"/>
    <w:rsid w:val="62EECA21"/>
    <w:rsid w:val="62FDD451"/>
    <w:rsid w:val="630C7B92"/>
    <w:rsid w:val="630FABC5"/>
    <w:rsid w:val="631CE946"/>
    <w:rsid w:val="634889F9"/>
    <w:rsid w:val="6372964C"/>
    <w:rsid w:val="6385118F"/>
    <w:rsid w:val="6390B6F1"/>
    <w:rsid w:val="6393577A"/>
    <w:rsid w:val="6393E411"/>
    <w:rsid w:val="63970878"/>
    <w:rsid w:val="639AF069"/>
    <w:rsid w:val="639C5886"/>
    <w:rsid w:val="63AE970D"/>
    <w:rsid w:val="63B84C58"/>
    <w:rsid w:val="63C2EB13"/>
    <w:rsid w:val="63C6FBDE"/>
    <w:rsid w:val="63C8837D"/>
    <w:rsid w:val="63CDE3C5"/>
    <w:rsid w:val="63DA51FA"/>
    <w:rsid w:val="63DD524B"/>
    <w:rsid w:val="64173F96"/>
    <w:rsid w:val="64220856"/>
    <w:rsid w:val="6437B435"/>
    <w:rsid w:val="64389495"/>
    <w:rsid w:val="643E498C"/>
    <w:rsid w:val="643F7DD0"/>
    <w:rsid w:val="64414FD7"/>
    <w:rsid w:val="645B2879"/>
    <w:rsid w:val="645FABE7"/>
    <w:rsid w:val="646094B4"/>
    <w:rsid w:val="64636B3B"/>
    <w:rsid w:val="646B1AD1"/>
    <w:rsid w:val="64A7CAB3"/>
    <w:rsid w:val="64BB38A6"/>
    <w:rsid w:val="64CF687F"/>
    <w:rsid w:val="64D918BB"/>
    <w:rsid w:val="64E55D07"/>
    <w:rsid w:val="64E62FF6"/>
    <w:rsid w:val="64F179C4"/>
    <w:rsid w:val="64F32236"/>
    <w:rsid w:val="64FB30A8"/>
    <w:rsid w:val="64FB54B9"/>
    <w:rsid w:val="6500E0F5"/>
    <w:rsid w:val="6501117D"/>
    <w:rsid w:val="650151A1"/>
    <w:rsid w:val="65028B74"/>
    <w:rsid w:val="650886C6"/>
    <w:rsid w:val="651B9773"/>
    <w:rsid w:val="652AB378"/>
    <w:rsid w:val="653A61DC"/>
    <w:rsid w:val="654899A1"/>
    <w:rsid w:val="65635DCD"/>
    <w:rsid w:val="657B55A9"/>
    <w:rsid w:val="658B0731"/>
    <w:rsid w:val="659010C6"/>
    <w:rsid w:val="65A3303A"/>
    <w:rsid w:val="65A47960"/>
    <w:rsid w:val="65A598CF"/>
    <w:rsid w:val="65AA2926"/>
    <w:rsid w:val="65AACD6D"/>
    <w:rsid w:val="65C1719B"/>
    <w:rsid w:val="65E9254F"/>
    <w:rsid w:val="65F0CC5D"/>
    <w:rsid w:val="660A5AAC"/>
    <w:rsid w:val="661935A6"/>
    <w:rsid w:val="6636C2C4"/>
    <w:rsid w:val="6640794F"/>
    <w:rsid w:val="666935F4"/>
    <w:rsid w:val="6679D16D"/>
    <w:rsid w:val="66841DA9"/>
    <w:rsid w:val="668F92DE"/>
    <w:rsid w:val="66AEC09C"/>
    <w:rsid w:val="66D73FC4"/>
    <w:rsid w:val="66E1689F"/>
    <w:rsid w:val="66ED1CC8"/>
    <w:rsid w:val="66FA563F"/>
    <w:rsid w:val="67142F23"/>
    <w:rsid w:val="6736A6EE"/>
    <w:rsid w:val="673B32A6"/>
    <w:rsid w:val="673DE3A2"/>
    <w:rsid w:val="673F009B"/>
    <w:rsid w:val="67504FCD"/>
    <w:rsid w:val="6775CF22"/>
    <w:rsid w:val="677A20D6"/>
    <w:rsid w:val="677BACE8"/>
    <w:rsid w:val="678559C4"/>
    <w:rsid w:val="67892A36"/>
    <w:rsid w:val="67952656"/>
    <w:rsid w:val="6796A198"/>
    <w:rsid w:val="67A1021A"/>
    <w:rsid w:val="67CAEE4F"/>
    <w:rsid w:val="67D89ED2"/>
    <w:rsid w:val="67E11F88"/>
    <w:rsid w:val="67E4A192"/>
    <w:rsid w:val="67E7FAE8"/>
    <w:rsid w:val="67ED5AD9"/>
    <w:rsid w:val="67F44CD2"/>
    <w:rsid w:val="67FEFE2A"/>
    <w:rsid w:val="6802BCC0"/>
    <w:rsid w:val="681D64A6"/>
    <w:rsid w:val="681DED0D"/>
    <w:rsid w:val="6827F601"/>
    <w:rsid w:val="6837018D"/>
    <w:rsid w:val="684E31AB"/>
    <w:rsid w:val="685115C4"/>
    <w:rsid w:val="685541A9"/>
    <w:rsid w:val="6874BD81"/>
    <w:rsid w:val="689484A9"/>
    <w:rsid w:val="68950862"/>
    <w:rsid w:val="6896F7AE"/>
    <w:rsid w:val="689B8895"/>
    <w:rsid w:val="689EB7FE"/>
    <w:rsid w:val="68AFD1A2"/>
    <w:rsid w:val="68B014A4"/>
    <w:rsid w:val="68B7F970"/>
    <w:rsid w:val="68B89171"/>
    <w:rsid w:val="68CBC539"/>
    <w:rsid w:val="68CCADC7"/>
    <w:rsid w:val="68DC4C2F"/>
    <w:rsid w:val="6905434C"/>
    <w:rsid w:val="691CA644"/>
    <w:rsid w:val="691EADE3"/>
    <w:rsid w:val="69277FA8"/>
    <w:rsid w:val="6933A482"/>
    <w:rsid w:val="6936A076"/>
    <w:rsid w:val="69378F36"/>
    <w:rsid w:val="6959D05C"/>
    <w:rsid w:val="695DE231"/>
    <w:rsid w:val="696E4A16"/>
    <w:rsid w:val="6971B7B0"/>
    <w:rsid w:val="6979072B"/>
    <w:rsid w:val="6981FA2F"/>
    <w:rsid w:val="6986C25E"/>
    <w:rsid w:val="6986E421"/>
    <w:rsid w:val="6997DFDD"/>
    <w:rsid w:val="699E8498"/>
    <w:rsid w:val="69A57E28"/>
    <w:rsid w:val="69A9F706"/>
    <w:rsid w:val="69B688DA"/>
    <w:rsid w:val="69B73D5D"/>
    <w:rsid w:val="6A005025"/>
    <w:rsid w:val="6A053843"/>
    <w:rsid w:val="6A083306"/>
    <w:rsid w:val="6A09AB3B"/>
    <w:rsid w:val="6A16D44E"/>
    <w:rsid w:val="6A33F7F1"/>
    <w:rsid w:val="6A46822E"/>
    <w:rsid w:val="6A4EFC3E"/>
    <w:rsid w:val="6A65D0F2"/>
    <w:rsid w:val="6A6CF0C7"/>
    <w:rsid w:val="6A75DD3B"/>
    <w:rsid w:val="6A9D6AC5"/>
    <w:rsid w:val="6AA91CB9"/>
    <w:rsid w:val="6AAA98B7"/>
    <w:rsid w:val="6ACB31FB"/>
    <w:rsid w:val="6ADBAD9C"/>
    <w:rsid w:val="6B0D5EFF"/>
    <w:rsid w:val="6B0F58FB"/>
    <w:rsid w:val="6B13E281"/>
    <w:rsid w:val="6B207F77"/>
    <w:rsid w:val="6B46FB26"/>
    <w:rsid w:val="6B4BCD48"/>
    <w:rsid w:val="6B6790E5"/>
    <w:rsid w:val="6B6D1D52"/>
    <w:rsid w:val="6B72F298"/>
    <w:rsid w:val="6B7502FC"/>
    <w:rsid w:val="6B76EFC6"/>
    <w:rsid w:val="6B7AA32C"/>
    <w:rsid w:val="6B9549A1"/>
    <w:rsid w:val="6BACBBC2"/>
    <w:rsid w:val="6BAF2728"/>
    <w:rsid w:val="6BBA545D"/>
    <w:rsid w:val="6BCA3665"/>
    <w:rsid w:val="6BD6F815"/>
    <w:rsid w:val="6BEA6377"/>
    <w:rsid w:val="6C1271BE"/>
    <w:rsid w:val="6C1DBDFB"/>
    <w:rsid w:val="6C2613E7"/>
    <w:rsid w:val="6C3459A5"/>
    <w:rsid w:val="6C47CCE2"/>
    <w:rsid w:val="6C488CF5"/>
    <w:rsid w:val="6C4B631E"/>
    <w:rsid w:val="6C4E6695"/>
    <w:rsid w:val="6C4E701A"/>
    <w:rsid w:val="6C5096E5"/>
    <w:rsid w:val="6C59DBBA"/>
    <w:rsid w:val="6C66B67D"/>
    <w:rsid w:val="6C7BA208"/>
    <w:rsid w:val="6C7D8EA6"/>
    <w:rsid w:val="6C96BDB2"/>
    <w:rsid w:val="6C9F1754"/>
    <w:rsid w:val="6CB0E52C"/>
    <w:rsid w:val="6CB4A8C8"/>
    <w:rsid w:val="6CB78374"/>
    <w:rsid w:val="6CC6AAA4"/>
    <w:rsid w:val="6CD446A3"/>
    <w:rsid w:val="6CD6B718"/>
    <w:rsid w:val="6CF1A051"/>
    <w:rsid w:val="6CFC6D09"/>
    <w:rsid w:val="6D0571E8"/>
    <w:rsid w:val="6D16248B"/>
    <w:rsid w:val="6D337A08"/>
    <w:rsid w:val="6D3E4EEA"/>
    <w:rsid w:val="6D57310E"/>
    <w:rsid w:val="6D62ACEF"/>
    <w:rsid w:val="6D6488A7"/>
    <w:rsid w:val="6D70450E"/>
    <w:rsid w:val="6D825776"/>
    <w:rsid w:val="6D8666D1"/>
    <w:rsid w:val="6D94665B"/>
    <w:rsid w:val="6D95B87B"/>
    <w:rsid w:val="6DAB6DE4"/>
    <w:rsid w:val="6DAD0631"/>
    <w:rsid w:val="6DBA675E"/>
    <w:rsid w:val="6DC0D038"/>
    <w:rsid w:val="6DD10D13"/>
    <w:rsid w:val="6DDD6EAD"/>
    <w:rsid w:val="6DDFED7A"/>
    <w:rsid w:val="6DE27815"/>
    <w:rsid w:val="6DEFA147"/>
    <w:rsid w:val="6DF59A35"/>
    <w:rsid w:val="6E11C9D2"/>
    <w:rsid w:val="6E32BB3F"/>
    <w:rsid w:val="6E39F10A"/>
    <w:rsid w:val="6E444C01"/>
    <w:rsid w:val="6E544C0E"/>
    <w:rsid w:val="6E5CF765"/>
    <w:rsid w:val="6E6E7433"/>
    <w:rsid w:val="6E71C0B5"/>
    <w:rsid w:val="6E79E15D"/>
    <w:rsid w:val="6E9DF8BF"/>
    <w:rsid w:val="6EC594A1"/>
    <w:rsid w:val="6ED696B8"/>
    <w:rsid w:val="6EDBDF89"/>
    <w:rsid w:val="6EDDA8FF"/>
    <w:rsid w:val="6EEA1E45"/>
    <w:rsid w:val="6EF1B4EA"/>
    <w:rsid w:val="6F003EB2"/>
    <w:rsid w:val="6F005A1E"/>
    <w:rsid w:val="6F03587D"/>
    <w:rsid w:val="6F03B31A"/>
    <w:rsid w:val="6F4200A1"/>
    <w:rsid w:val="6F450A25"/>
    <w:rsid w:val="6F523F09"/>
    <w:rsid w:val="6F684022"/>
    <w:rsid w:val="6F693C38"/>
    <w:rsid w:val="6F6DE267"/>
    <w:rsid w:val="6F7560CA"/>
    <w:rsid w:val="6F7A9EBF"/>
    <w:rsid w:val="6F7D4901"/>
    <w:rsid w:val="6F7F3A91"/>
    <w:rsid w:val="6F802024"/>
    <w:rsid w:val="6F80A7F7"/>
    <w:rsid w:val="6F8473EE"/>
    <w:rsid w:val="6F950AF4"/>
    <w:rsid w:val="6FCDA53F"/>
    <w:rsid w:val="6FEC057E"/>
    <w:rsid w:val="6FF11EFC"/>
    <w:rsid w:val="6FF537C5"/>
    <w:rsid w:val="6FF9C225"/>
    <w:rsid w:val="6FFA613F"/>
    <w:rsid w:val="700C28D2"/>
    <w:rsid w:val="70107E03"/>
    <w:rsid w:val="70306764"/>
    <w:rsid w:val="703AC822"/>
    <w:rsid w:val="703CB6C7"/>
    <w:rsid w:val="7042BE9A"/>
    <w:rsid w:val="704A265B"/>
    <w:rsid w:val="705EA020"/>
    <w:rsid w:val="705EB91C"/>
    <w:rsid w:val="706A6C1E"/>
    <w:rsid w:val="70726719"/>
    <w:rsid w:val="7072FF93"/>
    <w:rsid w:val="70737CF3"/>
    <w:rsid w:val="708A85C1"/>
    <w:rsid w:val="709A7332"/>
    <w:rsid w:val="709AD5B5"/>
    <w:rsid w:val="709D251B"/>
    <w:rsid w:val="70A9AC89"/>
    <w:rsid w:val="70ACBFB5"/>
    <w:rsid w:val="70B52FBB"/>
    <w:rsid w:val="70B6BACA"/>
    <w:rsid w:val="70B878A2"/>
    <w:rsid w:val="70BAA978"/>
    <w:rsid w:val="70D959DA"/>
    <w:rsid w:val="70E2B88A"/>
    <w:rsid w:val="70E99C87"/>
    <w:rsid w:val="7109EEE2"/>
    <w:rsid w:val="711320FD"/>
    <w:rsid w:val="711386A4"/>
    <w:rsid w:val="7119A018"/>
    <w:rsid w:val="7127ACC8"/>
    <w:rsid w:val="7134EA9A"/>
    <w:rsid w:val="71369F4A"/>
    <w:rsid w:val="71406290"/>
    <w:rsid w:val="714173B0"/>
    <w:rsid w:val="7152A3FC"/>
    <w:rsid w:val="71566B7B"/>
    <w:rsid w:val="7168937C"/>
    <w:rsid w:val="716FA06F"/>
    <w:rsid w:val="717191CC"/>
    <w:rsid w:val="71735923"/>
    <w:rsid w:val="717DE746"/>
    <w:rsid w:val="71A4D05D"/>
    <w:rsid w:val="71B63CE5"/>
    <w:rsid w:val="71D48806"/>
    <w:rsid w:val="71D74FDE"/>
    <w:rsid w:val="71F67E79"/>
    <w:rsid w:val="71FCFAC0"/>
    <w:rsid w:val="7200D48D"/>
    <w:rsid w:val="720A96C2"/>
    <w:rsid w:val="720BC9F2"/>
    <w:rsid w:val="722413BA"/>
    <w:rsid w:val="722677AC"/>
    <w:rsid w:val="723148BD"/>
    <w:rsid w:val="72319213"/>
    <w:rsid w:val="723C75F0"/>
    <w:rsid w:val="7248389A"/>
    <w:rsid w:val="72529D9C"/>
    <w:rsid w:val="7260CD46"/>
    <w:rsid w:val="7260FD29"/>
    <w:rsid w:val="7267A7D5"/>
    <w:rsid w:val="72723B5F"/>
    <w:rsid w:val="727737C3"/>
    <w:rsid w:val="72BBFF1C"/>
    <w:rsid w:val="72CC4E71"/>
    <w:rsid w:val="72DF70E3"/>
    <w:rsid w:val="72E3E321"/>
    <w:rsid w:val="730698C7"/>
    <w:rsid w:val="7320A744"/>
    <w:rsid w:val="73259D1C"/>
    <w:rsid w:val="732A14E0"/>
    <w:rsid w:val="733975AC"/>
    <w:rsid w:val="734015FA"/>
    <w:rsid w:val="7350A5BE"/>
    <w:rsid w:val="7351AACA"/>
    <w:rsid w:val="7351B5EC"/>
    <w:rsid w:val="735F2665"/>
    <w:rsid w:val="735F9AC3"/>
    <w:rsid w:val="73751BCD"/>
    <w:rsid w:val="737EE4EE"/>
    <w:rsid w:val="7384878D"/>
    <w:rsid w:val="7385190D"/>
    <w:rsid w:val="738F128C"/>
    <w:rsid w:val="73B8F004"/>
    <w:rsid w:val="73BACF2E"/>
    <w:rsid w:val="73E15B83"/>
    <w:rsid w:val="73EB4D03"/>
    <w:rsid w:val="73EFB8AA"/>
    <w:rsid w:val="73FB81CF"/>
    <w:rsid w:val="73FE7E08"/>
    <w:rsid w:val="7405632E"/>
    <w:rsid w:val="740B0AC3"/>
    <w:rsid w:val="741ABF55"/>
    <w:rsid w:val="742763E1"/>
    <w:rsid w:val="742C2533"/>
    <w:rsid w:val="743E4ABA"/>
    <w:rsid w:val="74461877"/>
    <w:rsid w:val="744A6627"/>
    <w:rsid w:val="744D7E32"/>
    <w:rsid w:val="7452B42F"/>
    <w:rsid w:val="7456DBA1"/>
    <w:rsid w:val="745DEA3A"/>
    <w:rsid w:val="7461CDFD"/>
    <w:rsid w:val="7462237B"/>
    <w:rsid w:val="7487ED02"/>
    <w:rsid w:val="748FC1BD"/>
    <w:rsid w:val="7492AC87"/>
    <w:rsid w:val="7497AA42"/>
    <w:rsid w:val="7498F5FF"/>
    <w:rsid w:val="74BFB67B"/>
    <w:rsid w:val="74C00350"/>
    <w:rsid w:val="74C49703"/>
    <w:rsid w:val="74D553A1"/>
    <w:rsid w:val="74E00DD5"/>
    <w:rsid w:val="74F4A72C"/>
    <w:rsid w:val="750EE5FA"/>
    <w:rsid w:val="75183044"/>
    <w:rsid w:val="752DA337"/>
    <w:rsid w:val="7541FA81"/>
    <w:rsid w:val="754BC49F"/>
    <w:rsid w:val="75683372"/>
    <w:rsid w:val="756B5ACB"/>
    <w:rsid w:val="75873070"/>
    <w:rsid w:val="7594A821"/>
    <w:rsid w:val="759DF534"/>
    <w:rsid w:val="759FCEDB"/>
    <w:rsid w:val="75A62B7A"/>
    <w:rsid w:val="75A84A4A"/>
    <w:rsid w:val="75AAF178"/>
    <w:rsid w:val="75B4E4E7"/>
    <w:rsid w:val="75B4FC33"/>
    <w:rsid w:val="75CA7327"/>
    <w:rsid w:val="75CEE4D7"/>
    <w:rsid w:val="75D7A947"/>
    <w:rsid w:val="75F2AC02"/>
    <w:rsid w:val="75FDA315"/>
    <w:rsid w:val="760255A7"/>
    <w:rsid w:val="7606E5BB"/>
    <w:rsid w:val="760E9108"/>
    <w:rsid w:val="7620CAED"/>
    <w:rsid w:val="76670431"/>
    <w:rsid w:val="76696853"/>
    <w:rsid w:val="767E9A6E"/>
    <w:rsid w:val="768143BA"/>
    <w:rsid w:val="768F1F95"/>
    <w:rsid w:val="76A00E46"/>
    <w:rsid w:val="76A7D6B7"/>
    <w:rsid w:val="76C7A871"/>
    <w:rsid w:val="76DBD49E"/>
    <w:rsid w:val="76EAA548"/>
    <w:rsid w:val="76F3ED0F"/>
    <w:rsid w:val="76F7CD54"/>
    <w:rsid w:val="770000BC"/>
    <w:rsid w:val="770601EB"/>
    <w:rsid w:val="7716E79B"/>
    <w:rsid w:val="7717B163"/>
    <w:rsid w:val="772CAC6E"/>
    <w:rsid w:val="773079A4"/>
    <w:rsid w:val="778206E9"/>
    <w:rsid w:val="778B5124"/>
    <w:rsid w:val="77978C31"/>
    <w:rsid w:val="77A0EE0A"/>
    <w:rsid w:val="77D1642F"/>
    <w:rsid w:val="77D35DBE"/>
    <w:rsid w:val="77D892D3"/>
    <w:rsid w:val="77EBDDE2"/>
    <w:rsid w:val="77F33C8D"/>
    <w:rsid w:val="78007ED0"/>
    <w:rsid w:val="7811480E"/>
    <w:rsid w:val="781DBCC6"/>
    <w:rsid w:val="782BF544"/>
    <w:rsid w:val="782D6F3A"/>
    <w:rsid w:val="784313B1"/>
    <w:rsid w:val="784DF42C"/>
    <w:rsid w:val="784DFA42"/>
    <w:rsid w:val="7855B87A"/>
    <w:rsid w:val="785DC578"/>
    <w:rsid w:val="786EA492"/>
    <w:rsid w:val="7873000C"/>
    <w:rsid w:val="787525C0"/>
    <w:rsid w:val="7883DC42"/>
    <w:rsid w:val="78A6F546"/>
    <w:rsid w:val="78B5D6D2"/>
    <w:rsid w:val="78C5C1B8"/>
    <w:rsid w:val="78CC284A"/>
    <w:rsid w:val="78DD2A1C"/>
    <w:rsid w:val="78DD704D"/>
    <w:rsid w:val="78EC8461"/>
    <w:rsid w:val="78EEC447"/>
    <w:rsid w:val="79081C73"/>
    <w:rsid w:val="790B0DA7"/>
    <w:rsid w:val="791906C2"/>
    <w:rsid w:val="791D5293"/>
    <w:rsid w:val="792579DF"/>
    <w:rsid w:val="793417DC"/>
    <w:rsid w:val="793688C3"/>
    <w:rsid w:val="795E638C"/>
    <w:rsid w:val="7999DF6D"/>
    <w:rsid w:val="799BD414"/>
    <w:rsid w:val="79AF8822"/>
    <w:rsid w:val="79B4701F"/>
    <w:rsid w:val="79D1BDEC"/>
    <w:rsid w:val="79D7EB70"/>
    <w:rsid w:val="79D8F631"/>
    <w:rsid w:val="79E7AD3A"/>
    <w:rsid w:val="79EAFA62"/>
    <w:rsid w:val="79ECDA25"/>
    <w:rsid w:val="7A025327"/>
    <w:rsid w:val="7A1BEDBA"/>
    <w:rsid w:val="7A1E430D"/>
    <w:rsid w:val="7A27095C"/>
    <w:rsid w:val="7A29C559"/>
    <w:rsid w:val="7A3B4F28"/>
    <w:rsid w:val="7A4C468A"/>
    <w:rsid w:val="7A5F1E42"/>
    <w:rsid w:val="7A9F2CFF"/>
    <w:rsid w:val="7AA1B8B5"/>
    <w:rsid w:val="7AA53B67"/>
    <w:rsid w:val="7ACFB54F"/>
    <w:rsid w:val="7AD33702"/>
    <w:rsid w:val="7AD49026"/>
    <w:rsid w:val="7AD8109D"/>
    <w:rsid w:val="7AE609E3"/>
    <w:rsid w:val="7AE69E09"/>
    <w:rsid w:val="7AE8E76F"/>
    <w:rsid w:val="7AF07384"/>
    <w:rsid w:val="7B02C549"/>
    <w:rsid w:val="7B0F0BD6"/>
    <w:rsid w:val="7B2EAC28"/>
    <w:rsid w:val="7B33BB03"/>
    <w:rsid w:val="7B3E72BE"/>
    <w:rsid w:val="7B409B2B"/>
    <w:rsid w:val="7B49B846"/>
    <w:rsid w:val="7B5719E4"/>
    <w:rsid w:val="7BA11822"/>
    <w:rsid w:val="7BA22802"/>
    <w:rsid w:val="7BA421C1"/>
    <w:rsid w:val="7BC1C322"/>
    <w:rsid w:val="7BC75F46"/>
    <w:rsid w:val="7BEC8CC0"/>
    <w:rsid w:val="7BF30A41"/>
    <w:rsid w:val="7C019A4A"/>
    <w:rsid w:val="7C059CC0"/>
    <w:rsid w:val="7C0E9863"/>
    <w:rsid w:val="7C101D97"/>
    <w:rsid w:val="7C27F4B6"/>
    <w:rsid w:val="7C40290C"/>
    <w:rsid w:val="7C40D39E"/>
    <w:rsid w:val="7C45430D"/>
    <w:rsid w:val="7C4F140A"/>
    <w:rsid w:val="7C524534"/>
    <w:rsid w:val="7C61DE54"/>
    <w:rsid w:val="7C934600"/>
    <w:rsid w:val="7CAFF84C"/>
    <w:rsid w:val="7CB53D25"/>
    <w:rsid w:val="7CBC032E"/>
    <w:rsid w:val="7CC9DAE9"/>
    <w:rsid w:val="7CCDFE51"/>
    <w:rsid w:val="7CD9DAAB"/>
    <w:rsid w:val="7CE688CD"/>
    <w:rsid w:val="7D11BF0B"/>
    <w:rsid w:val="7D1D781F"/>
    <w:rsid w:val="7D21A2EA"/>
    <w:rsid w:val="7D417ED9"/>
    <w:rsid w:val="7D515BB6"/>
    <w:rsid w:val="7D531FC8"/>
    <w:rsid w:val="7D59E60E"/>
    <w:rsid w:val="7D6049A7"/>
    <w:rsid w:val="7D6CFEF6"/>
    <w:rsid w:val="7D7B4A60"/>
    <w:rsid w:val="7D809ED1"/>
    <w:rsid w:val="7D846DA2"/>
    <w:rsid w:val="7D8FB27B"/>
    <w:rsid w:val="7D951CEA"/>
    <w:rsid w:val="7DA09CE5"/>
    <w:rsid w:val="7DA6348B"/>
    <w:rsid w:val="7DC680A3"/>
    <w:rsid w:val="7DCCEB35"/>
    <w:rsid w:val="7DD2B8FF"/>
    <w:rsid w:val="7DED8313"/>
    <w:rsid w:val="7DF5D15E"/>
    <w:rsid w:val="7DF70409"/>
    <w:rsid w:val="7E0074B5"/>
    <w:rsid w:val="7E3086E9"/>
    <w:rsid w:val="7E384DEA"/>
    <w:rsid w:val="7E3B34F3"/>
    <w:rsid w:val="7E438182"/>
    <w:rsid w:val="7E479B88"/>
    <w:rsid w:val="7E4F41C0"/>
    <w:rsid w:val="7E628857"/>
    <w:rsid w:val="7E74C1C6"/>
    <w:rsid w:val="7E7570B0"/>
    <w:rsid w:val="7E78FFF4"/>
    <w:rsid w:val="7E7A9FD6"/>
    <w:rsid w:val="7E971AD4"/>
    <w:rsid w:val="7EA1E941"/>
    <w:rsid w:val="7EA81B52"/>
    <w:rsid w:val="7EAD5D87"/>
    <w:rsid w:val="7EB35B24"/>
    <w:rsid w:val="7EC3C244"/>
    <w:rsid w:val="7ECD0B41"/>
    <w:rsid w:val="7ECDCBBD"/>
    <w:rsid w:val="7ECE1FB1"/>
    <w:rsid w:val="7ED1A49F"/>
    <w:rsid w:val="7ED7367F"/>
    <w:rsid w:val="7ED87240"/>
    <w:rsid w:val="7EDF0A03"/>
    <w:rsid w:val="7EE83C98"/>
    <w:rsid w:val="7EF72634"/>
    <w:rsid w:val="7F001DC5"/>
    <w:rsid w:val="7F1680C3"/>
    <w:rsid w:val="7F211715"/>
    <w:rsid w:val="7F34CA98"/>
    <w:rsid w:val="7F3D07F5"/>
    <w:rsid w:val="7F3E5EE1"/>
    <w:rsid w:val="7F3FA0F9"/>
    <w:rsid w:val="7F46BD32"/>
    <w:rsid w:val="7F4C52B6"/>
    <w:rsid w:val="7F4EFB73"/>
    <w:rsid w:val="7F66EE3E"/>
    <w:rsid w:val="7F6F481F"/>
    <w:rsid w:val="7F744003"/>
    <w:rsid w:val="7F76E923"/>
    <w:rsid w:val="7F7F67A4"/>
    <w:rsid w:val="7F89F2ED"/>
    <w:rsid w:val="7F8E6665"/>
    <w:rsid w:val="7F92CC56"/>
    <w:rsid w:val="7F9DB248"/>
    <w:rsid w:val="7FB3CA72"/>
    <w:rsid w:val="7FC3129D"/>
    <w:rsid w:val="7FD97C2F"/>
    <w:rsid w:val="7FE136D0"/>
    <w:rsid w:val="7FF99B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9EFE6"/>
  <w15:docId w15:val="{E2F85178-615B-42FB-AF8C-8CE34E8D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40A8"/>
  </w:style>
  <w:style w:type="paragraph" w:styleId="1">
    <w:name w:val="heading 1"/>
    <w:basedOn w:val="a"/>
    <w:link w:val="1Char"/>
    <w:uiPriority w:val="9"/>
    <w:qFormat/>
    <w:rsid w:val="0032762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B27FF7"/>
    <w:pPr>
      <w:keepNext/>
      <w:keepLines/>
      <w:numPr>
        <w:ilvl w:val="1"/>
        <w:numId w:val="4"/>
      </w:numPr>
      <w:spacing w:before="40"/>
      <w:outlineLvl w:val="1"/>
    </w:pPr>
    <w:rPr>
      <w:rFonts w:asciiTheme="majorHAnsi" w:eastAsiaTheme="majorEastAsia" w:hAnsiTheme="majorHAnsi" w:cstheme="majorBidi"/>
      <w:color w:val="475B6A" w:themeColor="accent1" w:themeShade="BF"/>
      <w:sz w:val="26"/>
      <w:szCs w:val="26"/>
    </w:rPr>
  </w:style>
  <w:style w:type="paragraph" w:styleId="3">
    <w:name w:val="heading 3"/>
    <w:basedOn w:val="a"/>
    <w:link w:val="3Char"/>
    <w:uiPriority w:val="9"/>
    <w:semiHidden/>
    <w:unhideWhenUsed/>
    <w:qFormat/>
    <w:rsid w:val="00327629"/>
    <w:pPr>
      <w:numPr>
        <w:ilvl w:val="2"/>
        <w:numId w:val="4"/>
      </w:numPr>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B27FF7"/>
    <w:pPr>
      <w:keepNext/>
      <w:keepLines/>
      <w:numPr>
        <w:ilvl w:val="3"/>
        <w:numId w:val="4"/>
      </w:numPr>
      <w:spacing w:before="40"/>
      <w:outlineLvl w:val="3"/>
    </w:pPr>
    <w:rPr>
      <w:rFonts w:asciiTheme="majorHAnsi" w:eastAsiaTheme="majorEastAsia" w:hAnsiTheme="majorHAnsi" w:cstheme="majorBidi"/>
      <w:i/>
      <w:iCs/>
      <w:color w:val="475B6A" w:themeColor="accent1" w:themeShade="BF"/>
    </w:rPr>
  </w:style>
  <w:style w:type="paragraph" w:styleId="5">
    <w:name w:val="heading 5"/>
    <w:basedOn w:val="a"/>
    <w:next w:val="a"/>
    <w:link w:val="5Char"/>
    <w:uiPriority w:val="9"/>
    <w:semiHidden/>
    <w:unhideWhenUsed/>
    <w:qFormat/>
    <w:rsid w:val="00B27FF7"/>
    <w:pPr>
      <w:keepNext/>
      <w:keepLines/>
      <w:numPr>
        <w:ilvl w:val="4"/>
        <w:numId w:val="4"/>
      </w:numPr>
      <w:spacing w:before="40"/>
      <w:outlineLvl w:val="4"/>
    </w:pPr>
    <w:rPr>
      <w:rFonts w:asciiTheme="majorHAnsi" w:eastAsiaTheme="majorEastAsia" w:hAnsiTheme="majorHAnsi" w:cstheme="majorBidi"/>
      <w:color w:val="475B6A" w:themeColor="accent1" w:themeShade="BF"/>
    </w:rPr>
  </w:style>
  <w:style w:type="paragraph" w:styleId="6">
    <w:name w:val="heading 6"/>
    <w:basedOn w:val="a"/>
    <w:next w:val="a"/>
    <w:link w:val="6Char"/>
    <w:uiPriority w:val="9"/>
    <w:semiHidden/>
    <w:unhideWhenUsed/>
    <w:qFormat/>
    <w:rsid w:val="00B27FF7"/>
    <w:pPr>
      <w:keepNext/>
      <w:keepLines/>
      <w:numPr>
        <w:ilvl w:val="5"/>
        <w:numId w:val="4"/>
      </w:numPr>
      <w:spacing w:before="40"/>
      <w:outlineLvl w:val="5"/>
    </w:pPr>
    <w:rPr>
      <w:rFonts w:asciiTheme="majorHAnsi" w:eastAsiaTheme="majorEastAsia" w:hAnsiTheme="majorHAnsi" w:cstheme="majorBidi"/>
      <w:color w:val="2F3D47" w:themeColor="accent1" w:themeShade="7F"/>
    </w:rPr>
  </w:style>
  <w:style w:type="paragraph" w:styleId="7">
    <w:name w:val="heading 7"/>
    <w:basedOn w:val="a"/>
    <w:next w:val="a"/>
    <w:link w:val="7Char"/>
    <w:uiPriority w:val="9"/>
    <w:semiHidden/>
    <w:unhideWhenUsed/>
    <w:qFormat/>
    <w:rsid w:val="00B27FF7"/>
    <w:pPr>
      <w:keepNext/>
      <w:keepLines/>
      <w:numPr>
        <w:ilvl w:val="6"/>
        <w:numId w:val="4"/>
      </w:numPr>
      <w:spacing w:before="40"/>
      <w:outlineLvl w:val="6"/>
    </w:pPr>
    <w:rPr>
      <w:rFonts w:asciiTheme="majorHAnsi" w:eastAsiaTheme="majorEastAsia" w:hAnsiTheme="majorHAnsi" w:cstheme="majorBidi"/>
      <w:i/>
      <w:iCs/>
      <w:color w:val="2F3D47" w:themeColor="accent1" w:themeShade="7F"/>
    </w:rPr>
  </w:style>
  <w:style w:type="paragraph" w:styleId="8">
    <w:name w:val="heading 8"/>
    <w:basedOn w:val="a"/>
    <w:next w:val="a"/>
    <w:link w:val="8Char"/>
    <w:uiPriority w:val="9"/>
    <w:semiHidden/>
    <w:unhideWhenUsed/>
    <w:qFormat/>
    <w:rsid w:val="00B27FF7"/>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B27FF7"/>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B27FF7"/>
    <w:pPr>
      <w:contextualSpacing/>
    </w:pPr>
    <w:rPr>
      <w:rFonts w:asciiTheme="majorHAnsi" w:eastAsiaTheme="majorEastAsia" w:hAnsiTheme="majorHAnsi" w:cstheme="majorBidi"/>
      <w:spacing w:val="-10"/>
      <w:kern w:val="28"/>
      <w:sz w:val="56"/>
      <w:szCs w:val="56"/>
    </w:rPr>
  </w:style>
  <w:style w:type="numbering" w:styleId="111111">
    <w:name w:val="Outline List 2"/>
    <w:basedOn w:val="a2"/>
    <w:uiPriority w:val="99"/>
    <w:semiHidden/>
    <w:unhideWhenUsed/>
    <w:rsid w:val="00B27FF7"/>
  </w:style>
  <w:style w:type="numbering" w:styleId="1i">
    <w:name w:val="Outline List 1"/>
    <w:basedOn w:val="a2"/>
    <w:uiPriority w:val="99"/>
    <w:semiHidden/>
    <w:unhideWhenUsed/>
    <w:rsid w:val="00B27FF7"/>
  </w:style>
  <w:style w:type="numbering" w:styleId="a4">
    <w:name w:val="Outline List 3"/>
    <w:basedOn w:val="a2"/>
    <w:uiPriority w:val="99"/>
    <w:semiHidden/>
    <w:unhideWhenUsed/>
    <w:rsid w:val="00B27FF7"/>
  </w:style>
  <w:style w:type="paragraph" w:styleId="a5">
    <w:name w:val="Bibliography"/>
    <w:basedOn w:val="a"/>
    <w:next w:val="a"/>
    <w:uiPriority w:val="37"/>
    <w:semiHidden/>
    <w:unhideWhenUsed/>
    <w:rsid w:val="00B27FF7"/>
  </w:style>
  <w:style w:type="paragraph" w:styleId="a6">
    <w:name w:val="Block Text"/>
    <w:basedOn w:val="a"/>
    <w:uiPriority w:val="99"/>
    <w:semiHidden/>
    <w:unhideWhenUsed/>
    <w:rsid w:val="00B27FF7"/>
    <w:pPr>
      <w:pBdr>
        <w:top w:val="single" w:sz="2" w:space="10" w:color="5F7B8F" w:themeColor="accent1"/>
        <w:left w:val="single" w:sz="2" w:space="10" w:color="5F7B8F" w:themeColor="accent1"/>
        <w:bottom w:val="single" w:sz="2" w:space="10" w:color="5F7B8F" w:themeColor="accent1"/>
        <w:right w:val="single" w:sz="2" w:space="10" w:color="5F7B8F" w:themeColor="accent1"/>
      </w:pBdr>
      <w:ind w:left="1152" w:right="1152"/>
    </w:pPr>
    <w:rPr>
      <w:rFonts w:asciiTheme="minorHAnsi" w:eastAsiaTheme="minorEastAsia" w:hAnsiTheme="minorHAnsi" w:cstheme="minorBidi"/>
      <w:i/>
      <w:iCs/>
      <w:color w:val="5F7B8F" w:themeColor="accent1"/>
    </w:rPr>
  </w:style>
  <w:style w:type="paragraph" w:styleId="a7">
    <w:name w:val="Body Text"/>
    <w:basedOn w:val="a"/>
    <w:link w:val="Char0"/>
    <w:uiPriority w:val="99"/>
    <w:semiHidden/>
    <w:unhideWhenUsed/>
    <w:rsid w:val="00B27FF7"/>
    <w:pPr>
      <w:spacing w:after="120"/>
    </w:pPr>
  </w:style>
  <w:style w:type="character" w:customStyle="1" w:styleId="Char0">
    <w:name w:val="Σώμα κειμένου Char"/>
    <w:basedOn w:val="a0"/>
    <w:link w:val="a7"/>
    <w:uiPriority w:val="99"/>
    <w:semiHidden/>
    <w:rsid w:val="00B27FF7"/>
    <w:rPr>
      <w:rFonts w:ascii="Arial" w:hAnsi="Arial" w:cs="Arial"/>
      <w:sz w:val="24"/>
    </w:rPr>
  </w:style>
  <w:style w:type="paragraph" w:styleId="20">
    <w:name w:val="Body Text 2"/>
    <w:basedOn w:val="a"/>
    <w:link w:val="2Char0"/>
    <w:uiPriority w:val="99"/>
    <w:semiHidden/>
    <w:unhideWhenUsed/>
    <w:rsid w:val="00B27FF7"/>
    <w:pPr>
      <w:spacing w:after="120" w:line="480" w:lineRule="auto"/>
    </w:pPr>
  </w:style>
  <w:style w:type="character" w:customStyle="1" w:styleId="2Char0">
    <w:name w:val="Σώμα κείμενου 2 Char"/>
    <w:basedOn w:val="a0"/>
    <w:link w:val="20"/>
    <w:uiPriority w:val="99"/>
    <w:semiHidden/>
    <w:rsid w:val="00B27FF7"/>
    <w:rPr>
      <w:rFonts w:ascii="Arial" w:hAnsi="Arial" w:cs="Arial"/>
      <w:sz w:val="24"/>
    </w:rPr>
  </w:style>
  <w:style w:type="paragraph" w:styleId="30">
    <w:name w:val="Body Text 3"/>
    <w:basedOn w:val="a"/>
    <w:link w:val="3Char0"/>
    <w:uiPriority w:val="99"/>
    <w:semiHidden/>
    <w:unhideWhenUsed/>
    <w:rsid w:val="00B27FF7"/>
    <w:pPr>
      <w:spacing w:after="120"/>
    </w:pPr>
    <w:rPr>
      <w:sz w:val="16"/>
      <w:szCs w:val="16"/>
    </w:rPr>
  </w:style>
  <w:style w:type="character" w:customStyle="1" w:styleId="3Char0">
    <w:name w:val="Σώμα κείμενου 3 Char"/>
    <w:basedOn w:val="a0"/>
    <w:link w:val="30"/>
    <w:uiPriority w:val="99"/>
    <w:semiHidden/>
    <w:rsid w:val="00B27FF7"/>
    <w:rPr>
      <w:rFonts w:ascii="Arial" w:hAnsi="Arial" w:cs="Arial"/>
      <w:sz w:val="16"/>
      <w:szCs w:val="16"/>
    </w:rPr>
  </w:style>
  <w:style w:type="paragraph" w:styleId="a8">
    <w:name w:val="Body Text First Indent"/>
    <w:basedOn w:val="a7"/>
    <w:link w:val="Char1"/>
    <w:uiPriority w:val="99"/>
    <w:semiHidden/>
    <w:unhideWhenUsed/>
    <w:rsid w:val="00B27FF7"/>
    <w:pPr>
      <w:spacing w:after="0"/>
      <w:ind w:firstLine="360"/>
    </w:pPr>
  </w:style>
  <w:style w:type="character" w:customStyle="1" w:styleId="Char1">
    <w:name w:val="Σώμα κείμενου Πρώτη Εσοχή Char"/>
    <w:basedOn w:val="Char0"/>
    <w:link w:val="a8"/>
    <w:uiPriority w:val="99"/>
    <w:semiHidden/>
    <w:rsid w:val="00B27FF7"/>
    <w:rPr>
      <w:rFonts w:ascii="Arial" w:hAnsi="Arial" w:cs="Arial"/>
      <w:sz w:val="24"/>
    </w:rPr>
  </w:style>
  <w:style w:type="paragraph" w:styleId="a9">
    <w:name w:val="Body Text Indent"/>
    <w:basedOn w:val="a"/>
    <w:link w:val="Char2"/>
    <w:uiPriority w:val="99"/>
    <w:semiHidden/>
    <w:unhideWhenUsed/>
    <w:rsid w:val="00B27FF7"/>
    <w:pPr>
      <w:spacing w:after="120"/>
      <w:ind w:left="283"/>
    </w:pPr>
  </w:style>
  <w:style w:type="character" w:customStyle="1" w:styleId="Char2">
    <w:name w:val="Σώμα κείμενου με εσοχή Char"/>
    <w:basedOn w:val="a0"/>
    <w:link w:val="a9"/>
    <w:uiPriority w:val="99"/>
    <w:semiHidden/>
    <w:rsid w:val="00B27FF7"/>
    <w:rPr>
      <w:rFonts w:ascii="Arial" w:hAnsi="Arial" w:cs="Arial"/>
      <w:sz w:val="24"/>
    </w:rPr>
  </w:style>
  <w:style w:type="paragraph" w:styleId="21">
    <w:name w:val="Body Text First Indent 2"/>
    <w:basedOn w:val="a9"/>
    <w:link w:val="2Char1"/>
    <w:uiPriority w:val="99"/>
    <w:semiHidden/>
    <w:unhideWhenUsed/>
    <w:rsid w:val="00B27FF7"/>
    <w:pPr>
      <w:spacing w:after="0"/>
      <w:ind w:left="360" w:firstLine="360"/>
    </w:pPr>
  </w:style>
  <w:style w:type="character" w:customStyle="1" w:styleId="2Char1">
    <w:name w:val="Σώμα κείμενου Πρώτη Εσοχή 2 Char"/>
    <w:basedOn w:val="Char2"/>
    <w:link w:val="21"/>
    <w:uiPriority w:val="99"/>
    <w:semiHidden/>
    <w:rsid w:val="00B27FF7"/>
    <w:rPr>
      <w:rFonts w:ascii="Arial" w:hAnsi="Arial" w:cs="Arial"/>
      <w:sz w:val="24"/>
    </w:rPr>
  </w:style>
  <w:style w:type="paragraph" w:styleId="22">
    <w:name w:val="Body Text Indent 2"/>
    <w:basedOn w:val="a"/>
    <w:link w:val="2Char2"/>
    <w:uiPriority w:val="99"/>
    <w:semiHidden/>
    <w:unhideWhenUsed/>
    <w:rsid w:val="00B27FF7"/>
    <w:pPr>
      <w:spacing w:after="120" w:line="480" w:lineRule="auto"/>
      <w:ind w:left="283"/>
    </w:pPr>
  </w:style>
  <w:style w:type="character" w:customStyle="1" w:styleId="2Char2">
    <w:name w:val="Σώμα κείμενου με εσοχή 2 Char"/>
    <w:basedOn w:val="a0"/>
    <w:link w:val="22"/>
    <w:uiPriority w:val="99"/>
    <w:semiHidden/>
    <w:rsid w:val="00B27FF7"/>
    <w:rPr>
      <w:rFonts w:ascii="Arial" w:hAnsi="Arial" w:cs="Arial"/>
      <w:sz w:val="24"/>
    </w:rPr>
  </w:style>
  <w:style w:type="paragraph" w:styleId="31">
    <w:name w:val="Body Text Indent 3"/>
    <w:basedOn w:val="a"/>
    <w:link w:val="3Char1"/>
    <w:uiPriority w:val="99"/>
    <w:semiHidden/>
    <w:unhideWhenUsed/>
    <w:rsid w:val="00B27FF7"/>
    <w:pPr>
      <w:spacing w:after="120"/>
      <w:ind w:left="283"/>
    </w:pPr>
    <w:rPr>
      <w:sz w:val="16"/>
      <w:szCs w:val="16"/>
    </w:rPr>
  </w:style>
  <w:style w:type="character" w:customStyle="1" w:styleId="1Char">
    <w:name w:val="Επικεφαλίδα 1 Char"/>
    <w:basedOn w:val="a0"/>
    <w:link w:val="1"/>
    <w:uiPriority w:val="9"/>
    <w:rsid w:val="00327629"/>
    <w:rPr>
      <w:rFonts w:ascii="Times New Roman" w:eastAsia="Times New Roman" w:hAnsi="Times New Roman" w:cs="Times New Roman"/>
      <w:b/>
      <w:bCs/>
      <w:kern w:val="36"/>
      <w:sz w:val="48"/>
      <w:szCs w:val="48"/>
      <w:lang w:eastAsia="en-GB"/>
    </w:rPr>
  </w:style>
  <w:style w:type="character" w:customStyle="1" w:styleId="3Char">
    <w:name w:val="Επικεφαλίδα 3 Char"/>
    <w:basedOn w:val="a0"/>
    <w:link w:val="3"/>
    <w:uiPriority w:val="9"/>
    <w:semiHidden/>
    <w:rsid w:val="00327629"/>
    <w:rPr>
      <w:rFonts w:ascii="Times New Roman" w:eastAsia="Times New Roman" w:hAnsi="Times New Roman" w:cs="Times New Roman"/>
      <w:b/>
      <w:bCs/>
      <w:sz w:val="27"/>
      <w:szCs w:val="27"/>
    </w:rPr>
  </w:style>
  <w:style w:type="paragraph" w:styleId="Web">
    <w:name w:val="Normal (Web)"/>
    <w:basedOn w:val="a"/>
    <w:uiPriority w:val="99"/>
    <w:unhideWhenUsed/>
    <w:rsid w:val="00327629"/>
    <w:pPr>
      <w:spacing w:before="100" w:beforeAutospacing="1" w:after="100" w:afterAutospacing="1"/>
    </w:pPr>
    <w:rPr>
      <w:rFonts w:ascii="Times New Roman" w:eastAsia="Times New Roman" w:hAnsi="Times New Roman" w:cs="Times New Roman"/>
    </w:rPr>
  </w:style>
  <w:style w:type="character" w:styleId="-">
    <w:name w:val="Hyperlink"/>
    <w:basedOn w:val="a0"/>
    <w:uiPriority w:val="99"/>
    <w:unhideWhenUsed/>
    <w:rsid w:val="00327629"/>
    <w:rPr>
      <w:color w:val="0000FF"/>
      <w:u w:val="single"/>
    </w:rPr>
  </w:style>
  <w:style w:type="paragraph" w:styleId="aa">
    <w:name w:val="Balloon Text"/>
    <w:basedOn w:val="a"/>
    <w:link w:val="Char3"/>
    <w:uiPriority w:val="99"/>
    <w:semiHidden/>
    <w:unhideWhenUsed/>
    <w:rsid w:val="00327629"/>
    <w:rPr>
      <w:rFonts w:ascii="Tahoma" w:hAnsi="Tahoma" w:cs="Tahoma"/>
      <w:sz w:val="16"/>
      <w:szCs w:val="16"/>
    </w:rPr>
  </w:style>
  <w:style w:type="character" w:customStyle="1" w:styleId="Char3">
    <w:name w:val="Κείμενο πλαισίου Char"/>
    <w:basedOn w:val="a0"/>
    <w:link w:val="aa"/>
    <w:uiPriority w:val="99"/>
    <w:semiHidden/>
    <w:rsid w:val="00327629"/>
    <w:rPr>
      <w:rFonts w:ascii="Tahoma" w:hAnsi="Tahoma" w:cs="Tahoma"/>
      <w:sz w:val="16"/>
      <w:szCs w:val="16"/>
    </w:rPr>
  </w:style>
  <w:style w:type="paragraph" w:styleId="ab">
    <w:name w:val="List Paragraph"/>
    <w:basedOn w:val="a"/>
    <w:uiPriority w:val="34"/>
    <w:qFormat/>
    <w:rsid w:val="00E41A86"/>
    <w:pPr>
      <w:suppressAutoHyphens/>
      <w:ind w:left="720"/>
      <w:contextualSpacing/>
    </w:pPr>
    <w:rPr>
      <w:rFonts w:eastAsia="Times New Roman"/>
    </w:rPr>
  </w:style>
  <w:style w:type="character" w:customStyle="1" w:styleId="CommentReference">
    <w:name w:val="Comment Reference"/>
    <w:basedOn w:val="a0"/>
    <w:uiPriority w:val="99"/>
    <w:semiHidden/>
    <w:unhideWhenUsed/>
    <w:rsid w:val="00003606"/>
    <w:rPr>
      <w:sz w:val="16"/>
      <w:szCs w:val="16"/>
    </w:rPr>
  </w:style>
  <w:style w:type="paragraph" w:customStyle="1" w:styleId="CommentText">
    <w:name w:val="Comment Text"/>
    <w:basedOn w:val="a"/>
    <w:link w:val="CommentTextChar"/>
    <w:uiPriority w:val="99"/>
    <w:unhideWhenUsed/>
    <w:rsid w:val="00003606"/>
    <w:rPr>
      <w:sz w:val="20"/>
      <w:szCs w:val="20"/>
    </w:rPr>
  </w:style>
  <w:style w:type="character" w:customStyle="1" w:styleId="CommentTextChar">
    <w:name w:val="Comment Text Char"/>
    <w:basedOn w:val="a0"/>
    <w:link w:val="CommentText"/>
    <w:uiPriority w:val="99"/>
    <w:rsid w:val="00003606"/>
    <w:rPr>
      <w:rFonts w:ascii="Arial" w:hAnsi="Arial" w:cs="Arial"/>
      <w:sz w:val="20"/>
      <w:szCs w:val="20"/>
    </w:rPr>
  </w:style>
  <w:style w:type="paragraph" w:customStyle="1" w:styleId="CommentSubject">
    <w:name w:val="Comment Subject"/>
    <w:basedOn w:val="CommentText"/>
    <w:next w:val="CommentText"/>
    <w:link w:val="CommentSubjectChar"/>
    <w:uiPriority w:val="99"/>
    <w:semiHidden/>
    <w:unhideWhenUsed/>
    <w:rsid w:val="00003606"/>
    <w:rPr>
      <w:b/>
      <w:bCs/>
    </w:rPr>
  </w:style>
  <w:style w:type="character" w:customStyle="1" w:styleId="CommentSubjectChar">
    <w:name w:val="Comment Subject Char"/>
    <w:basedOn w:val="CommentTextChar"/>
    <w:link w:val="CommentSubject"/>
    <w:uiPriority w:val="99"/>
    <w:semiHidden/>
    <w:rsid w:val="00003606"/>
    <w:rPr>
      <w:rFonts w:ascii="Arial" w:hAnsi="Arial" w:cs="Arial"/>
      <w:b/>
      <w:bCs/>
      <w:sz w:val="20"/>
      <w:szCs w:val="20"/>
    </w:rPr>
  </w:style>
  <w:style w:type="character" w:customStyle="1" w:styleId="UnresolvedMention1">
    <w:name w:val="Unresolved Mention1"/>
    <w:basedOn w:val="a0"/>
    <w:uiPriority w:val="99"/>
    <w:semiHidden/>
    <w:unhideWhenUsed/>
    <w:rsid w:val="005A032E"/>
    <w:rPr>
      <w:color w:val="605E5C"/>
      <w:shd w:val="clear" w:color="auto" w:fill="E1DFDD"/>
    </w:rPr>
  </w:style>
  <w:style w:type="character" w:styleId="-0">
    <w:name w:val="FollowedHyperlink"/>
    <w:basedOn w:val="a0"/>
    <w:uiPriority w:val="99"/>
    <w:semiHidden/>
    <w:unhideWhenUsed/>
    <w:rsid w:val="008268CC"/>
    <w:rPr>
      <w:color w:val="800080" w:themeColor="followedHyperlink"/>
      <w:u w:val="single"/>
    </w:rPr>
  </w:style>
  <w:style w:type="paragraph" w:customStyle="1" w:styleId="Date1">
    <w:name w:val="Date1"/>
    <w:basedOn w:val="a"/>
    <w:rsid w:val="00623477"/>
    <w:pPr>
      <w:spacing w:before="100" w:beforeAutospacing="1" w:after="100" w:afterAutospacing="1"/>
    </w:pPr>
    <w:rPr>
      <w:rFonts w:ascii="Times New Roman" w:eastAsia="Times New Roman" w:hAnsi="Times New Roman" w:cs="Times New Roman"/>
    </w:rPr>
  </w:style>
  <w:style w:type="paragraph" w:customStyle="1" w:styleId="Header1">
    <w:name w:val="Header1"/>
    <w:basedOn w:val="a"/>
    <w:rsid w:val="00623477"/>
    <w:pPr>
      <w:spacing w:before="100" w:beforeAutospacing="1" w:after="100" w:afterAutospacing="1"/>
    </w:pPr>
    <w:rPr>
      <w:rFonts w:ascii="Times New Roman" w:eastAsia="Times New Roman" w:hAnsi="Times New Roman" w:cs="Times New Roman"/>
    </w:rPr>
  </w:style>
  <w:style w:type="paragraph" w:styleId="ac">
    <w:name w:val="Revision"/>
    <w:hidden/>
    <w:uiPriority w:val="99"/>
    <w:semiHidden/>
    <w:rsid w:val="007E17D9"/>
  </w:style>
  <w:style w:type="paragraph" w:customStyle="1" w:styleId="yiv4015193287msonormal">
    <w:name w:val="yiv4015193287msonormal"/>
    <w:basedOn w:val="a"/>
    <w:rsid w:val="00055698"/>
    <w:pPr>
      <w:spacing w:before="100" w:beforeAutospacing="1" w:after="100" w:afterAutospacing="1"/>
    </w:pPr>
    <w:rPr>
      <w:rFonts w:ascii="Times New Roman" w:eastAsia="Times New Roman" w:hAnsi="Times New Roman" w:cs="Times New Roman"/>
    </w:rPr>
  </w:style>
  <w:style w:type="paragraph" w:customStyle="1" w:styleId="yiv4015193287body">
    <w:name w:val="yiv4015193287body"/>
    <w:basedOn w:val="a"/>
    <w:rsid w:val="00055698"/>
    <w:pPr>
      <w:spacing w:before="100" w:beforeAutospacing="1" w:after="100" w:afterAutospacing="1"/>
    </w:pPr>
    <w:rPr>
      <w:rFonts w:ascii="Times New Roman" w:eastAsia="Times New Roman" w:hAnsi="Times New Roman" w:cs="Times New Roman"/>
    </w:rPr>
  </w:style>
  <w:style w:type="paragraph" w:customStyle="1" w:styleId="yiv6168254273msonormal">
    <w:name w:val="yiv6168254273msonormal"/>
    <w:basedOn w:val="a"/>
    <w:rsid w:val="00CE7511"/>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a0"/>
    <w:uiPriority w:val="99"/>
    <w:semiHidden/>
    <w:unhideWhenUsed/>
    <w:rsid w:val="00B63292"/>
    <w:rPr>
      <w:color w:val="605E5C"/>
      <w:shd w:val="clear" w:color="auto" w:fill="E1DFDD"/>
    </w:rPr>
  </w:style>
  <w:style w:type="character" w:styleId="ad">
    <w:name w:val="Unresolved Mention"/>
    <w:basedOn w:val="a0"/>
    <w:uiPriority w:val="99"/>
    <w:semiHidden/>
    <w:unhideWhenUsed/>
    <w:rsid w:val="00954F8B"/>
    <w:rPr>
      <w:color w:val="605E5C"/>
      <w:shd w:val="clear" w:color="auto" w:fill="E1DFDD"/>
    </w:rPr>
  </w:style>
  <w:style w:type="paragraph" w:customStyle="1" w:styleId="EPONormal">
    <w:name w:val="EPO Normal"/>
    <w:basedOn w:val="a"/>
    <w:link w:val="EPONormalChar"/>
    <w:qFormat/>
    <w:rsid w:val="006C7916"/>
    <w:rPr>
      <w:b/>
      <w:bCs/>
      <w:color w:val="FF0000"/>
      <w:sz w:val="32"/>
      <w:szCs w:val="32"/>
    </w:rPr>
  </w:style>
  <w:style w:type="character" w:customStyle="1" w:styleId="EPONormalChar">
    <w:name w:val="EPO Normal Char"/>
    <w:basedOn w:val="a0"/>
    <w:link w:val="EPONormal"/>
    <w:rsid w:val="006C7916"/>
    <w:rPr>
      <w:rFonts w:ascii="Arial" w:hAnsi="Arial" w:cs="Arial"/>
      <w:b/>
      <w:bCs/>
      <w:color w:val="FF0000"/>
      <w:sz w:val="32"/>
      <w:szCs w:val="32"/>
    </w:rPr>
  </w:style>
  <w:style w:type="paragraph" w:customStyle="1" w:styleId="EPOSubheading11pt">
    <w:name w:val="EPO Subheading 11pt"/>
    <w:next w:val="EPONormal"/>
    <w:link w:val="EPOSubheading11ptChar"/>
    <w:qFormat/>
    <w:rsid w:val="00B27FF7"/>
    <w:pPr>
      <w:keepNext/>
      <w:spacing w:before="220" w:after="220" w:line="287" w:lineRule="auto"/>
    </w:pPr>
    <w:rPr>
      <w:b/>
    </w:rPr>
  </w:style>
  <w:style w:type="character" w:customStyle="1" w:styleId="EPOSubheading11ptChar">
    <w:name w:val="EPO Subheading 11pt Char"/>
    <w:basedOn w:val="a0"/>
    <w:link w:val="EPOSubheading11pt"/>
    <w:rsid w:val="00B27FF7"/>
    <w:rPr>
      <w:rFonts w:ascii="Arial" w:hAnsi="Arial" w:cs="Arial"/>
      <w:b/>
    </w:rPr>
  </w:style>
  <w:style w:type="paragraph" w:customStyle="1" w:styleId="EPOItalics">
    <w:name w:val="EPO Italics"/>
    <w:next w:val="EPONormal"/>
    <w:link w:val="EPOItalicsChar"/>
    <w:qFormat/>
    <w:rsid w:val="00B27FF7"/>
    <w:pPr>
      <w:spacing w:line="287" w:lineRule="auto"/>
      <w:jc w:val="both"/>
    </w:pPr>
    <w:rPr>
      <w:i/>
    </w:rPr>
  </w:style>
  <w:style w:type="character" w:customStyle="1" w:styleId="EPOItalicsChar">
    <w:name w:val="EPO Italics Char"/>
    <w:basedOn w:val="a0"/>
    <w:link w:val="EPOItalics"/>
    <w:rsid w:val="00B27FF7"/>
    <w:rPr>
      <w:rFonts w:ascii="Arial" w:hAnsi="Arial" w:cs="Arial"/>
      <w:i/>
    </w:rPr>
  </w:style>
  <w:style w:type="paragraph" w:customStyle="1" w:styleId="EPOFootnote">
    <w:name w:val="EPO Footnote"/>
    <w:link w:val="EPOFootnoteChar"/>
    <w:qFormat/>
    <w:rsid w:val="00B27FF7"/>
    <w:pPr>
      <w:spacing w:line="287" w:lineRule="auto"/>
      <w:jc w:val="both"/>
    </w:pPr>
    <w:rPr>
      <w:sz w:val="16"/>
    </w:rPr>
  </w:style>
  <w:style w:type="character" w:customStyle="1" w:styleId="EPOFootnoteChar">
    <w:name w:val="EPO Footnote Char"/>
    <w:basedOn w:val="a0"/>
    <w:link w:val="EPOFootnote"/>
    <w:rsid w:val="00B27FF7"/>
    <w:rPr>
      <w:rFonts w:ascii="Arial" w:hAnsi="Arial" w:cs="Arial"/>
      <w:sz w:val="16"/>
    </w:rPr>
  </w:style>
  <w:style w:type="paragraph" w:customStyle="1" w:styleId="EPOFooter">
    <w:name w:val="EPO Footer"/>
    <w:link w:val="EPOFooterChar"/>
    <w:qFormat/>
    <w:rsid w:val="00B27FF7"/>
    <w:pPr>
      <w:spacing w:line="287" w:lineRule="auto"/>
    </w:pPr>
    <w:rPr>
      <w:sz w:val="16"/>
    </w:rPr>
  </w:style>
  <w:style w:type="character" w:customStyle="1" w:styleId="EPOFooterChar">
    <w:name w:val="EPO Footer Char"/>
    <w:basedOn w:val="a0"/>
    <w:link w:val="EPOFooter"/>
    <w:rsid w:val="00B27FF7"/>
    <w:rPr>
      <w:rFonts w:ascii="Arial" w:hAnsi="Arial" w:cs="Arial"/>
      <w:sz w:val="16"/>
    </w:rPr>
  </w:style>
  <w:style w:type="paragraph" w:customStyle="1" w:styleId="EPOHeader">
    <w:name w:val="EPO Header"/>
    <w:link w:val="EPOHeaderChar"/>
    <w:qFormat/>
    <w:rsid w:val="00B27FF7"/>
    <w:pPr>
      <w:spacing w:line="287" w:lineRule="auto"/>
    </w:pPr>
    <w:rPr>
      <w:sz w:val="16"/>
    </w:rPr>
  </w:style>
  <w:style w:type="character" w:customStyle="1" w:styleId="EPOHeaderChar">
    <w:name w:val="EPO Header Char"/>
    <w:basedOn w:val="a0"/>
    <w:link w:val="EPOHeader"/>
    <w:rsid w:val="00B27FF7"/>
    <w:rPr>
      <w:rFonts w:ascii="Arial" w:hAnsi="Arial" w:cs="Arial"/>
      <w:sz w:val="16"/>
    </w:rPr>
  </w:style>
  <w:style w:type="paragraph" w:customStyle="1" w:styleId="EPOSubheading14pt">
    <w:name w:val="EPO Subheading 14pt"/>
    <w:next w:val="EPONormal"/>
    <w:link w:val="EPOSubheading14ptChar"/>
    <w:qFormat/>
    <w:rsid w:val="00B27FF7"/>
    <w:pPr>
      <w:keepNext/>
      <w:spacing w:before="220" w:after="220" w:line="287" w:lineRule="auto"/>
    </w:pPr>
    <w:rPr>
      <w:b/>
      <w:sz w:val="28"/>
    </w:rPr>
  </w:style>
  <w:style w:type="character" w:customStyle="1" w:styleId="EPOSubheading14ptChar">
    <w:name w:val="EPO Subheading 14pt Char"/>
    <w:basedOn w:val="a0"/>
    <w:link w:val="EPOSubheading14pt"/>
    <w:rsid w:val="00B27FF7"/>
    <w:rPr>
      <w:rFonts w:ascii="Arial" w:hAnsi="Arial" w:cs="Arial"/>
      <w:b/>
      <w:sz w:val="28"/>
    </w:rPr>
  </w:style>
  <w:style w:type="paragraph" w:customStyle="1" w:styleId="EPOAnnex">
    <w:name w:val="EPO Annex"/>
    <w:next w:val="EPONormal"/>
    <w:link w:val="EPOAnnexChar"/>
    <w:qFormat/>
    <w:rsid w:val="00B27FF7"/>
    <w:pPr>
      <w:pageBreakBefore/>
      <w:numPr>
        <w:numId w:val="2"/>
      </w:numPr>
      <w:tabs>
        <w:tab w:val="left" w:pos="1417"/>
      </w:tabs>
      <w:spacing w:after="220" w:line="287" w:lineRule="auto"/>
      <w:ind w:left="1417" w:hanging="1417"/>
    </w:pPr>
    <w:rPr>
      <w:b/>
      <w:sz w:val="28"/>
    </w:rPr>
  </w:style>
  <w:style w:type="character" w:customStyle="1" w:styleId="EPOAnnexChar">
    <w:name w:val="EPO Annex Char"/>
    <w:basedOn w:val="a0"/>
    <w:link w:val="EPOAnnex"/>
    <w:rsid w:val="00B27FF7"/>
    <w:rPr>
      <w:b/>
      <w:sz w:val="28"/>
    </w:rPr>
  </w:style>
  <w:style w:type="character" w:customStyle="1" w:styleId="2Char">
    <w:name w:val="Επικεφαλίδα 2 Char"/>
    <w:basedOn w:val="a0"/>
    <w:link w:val="2"/>
    <w:uiPriority w:val="9"/>
    <w:semiHidden/>
    <w:rsid w:val="00B27FF7"/>
    <w:rPr>
      <w:rFonts w:asciiTheme="majorHAnsi" w:eastAsiaTheme="majorEastAsia" w:hAnsiTheme="majorHAnsi" w:cstheme="majorBidi"/>
      <w:color w:val="475B6A" w:themeColor="accent1" w:themeShade="BF"/>
      <w:sz w:val="26"/>
      <w:szCs w:val="26"/>
    </w:rPr>
  </w:style>
  <w:style w:type="character" w:customStyle="1" w:styleId="4Char">
    <w:name w:val="Επικεφαλίδα 4 Char"/>
    <w:basedOn w:val="a0"/>
    <w:link w:val="4"/>
    <w:uiPriority w:val="9"/>
    <w:semiHidden/>
    <w:rsid w:val="00B27FF7"/>
    <w:rPr>
      <w:rFonts w:asciiTheme="majorHAnsi" w:eastAsiaTheme="majorEastAsia" w:hAnsiTheme="majorHAnsi" w:cstheme="majorBidi"/>
      <w:i/>
      <w:iCs/>
      <w:color w:val="475B6A" w:themeColor="accent1" w:themeShade="BF"/>
    </w:rPr>
  </w:style>
  <w:style w:type="character" w:customStyle="1" w:styleId="5Char">
    <w:name w:val="Επικεφαλίδα 5 Char"/>
    <w:basedOn w:val="a0"/>
    <w:link w:val="5"/>
    <w:uiPriority w:val="9"/>
    <w:semiHidden/>
    <w:rsid w:val="00B27FF7"/>
    <w:rPr>
      <w:rFonts w:asciiTheme="majorHAnsi" w:eastAsiaTheme="majorEastAsia" w:hAnsiTheme="majorHAnsi" w:cstheme="majorBidi"/>
      <w:color w:val="475B6A" w:themeColor="accent1" w:themeShade="BF"/>
    </w:rPr>
  </w:style>
  <w:style w:type="character" w:customStyle="1" w:styleId="6Char">
    <w:name w:val="Επικεφαλίδα 6 Char"/>
    <w:basedOn w:val="a0"/>
    <w:link w:val="6"/>
    <w:uiPriority w:val="9"/>
    <w:semiHidden/>
    <w:rsid w:val="00B27FF7"/>
    <w:rPr>
      <w:rFonts w:asciiTheme="majorHAnsi" w:eastAsiaTheme="majorEastAsia" w:hAnsiTheme="majorHAnsi" w:cstheme="majorBidi"/>
      <w:color w:val="2F3D47" w:themeColor="accent1" w:themeShade="7F"/>
    </w:rPr>
  </w:style>
  <w:style w:type="character" w:customStyle="1" w:styleId="7Char">
    <w:name w:val="Επικεφαλίδα 7 Char"/>
    <w:basedOn w:val="a0"/>
    <w:link w:val="7"/>
    <w:uiPriority w:val="9"/>
    <w:semiHidden/>
    <w:rsid w:val="00B27FF7"/>
    <w:rPr>
      <w:rFonts w:asciiTheme="majorHAnsi" w:eastAsiaTheme="majorEastAsia" w:hAnsiTheme="majorHAnsi" w:cstheme="majorBidi"/>
      <w:i/>
      <w:iCs/>
      <w:color w:val="2F3D47" w:themeColor="accent1" w:themeShade="7F"/>
    </w:rPr>
  </w:style>
  <w:style w:type="character" w:customStyle="1" w:styleId="8Char">
    <w:name w:val="Επικεφαλίδα 8 Char"/>
    <w:basedOn w:val="a0"/>
    <w:link w:val="8"/>
    <w:uiPriority w:val="9"/>
    <w:semiHidden/>
    <w:rsid w:val="00B27FF7"/>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B27FF7"/>
    <w:rPr>
      <w:rFonts w:asciiTheme="majorHAnsi" w:eastAsiaTheme="majorEastAsia" w:hAnsiTheme="majorHAnsi" w:cstheme="majorBidi"/>
      <w:i/>
      <w:iCs/>
      <w:color w:val="272727" w:themeColor="text1" w:themeTint="D8"/>
      <w:sz w:val="21"/>
      <w:szCs w:val="21"/>
    </w:rPr>
  </w:style>
  <w:style w:type="paragraph" w:customStyle="1" w:styleId="EPOPagenumber">
    <w:name w:val="EPO Page number"/>
    <w:link w:val="EPOPagenumberChar"/>
    <w:qFormat/>
    <w:rsid w:val="00B27FF7"/>
    <w:pPr>
      <w:spacing w:line="287" w:lineRule="auto"/>
      <w:jc w:val="right"/>
    </w:pPr>
  </w:style>
  <w:style w:type="character" w:customStyle="1" w:styleId="EPOPagenumberChar">
    <w:name w:val="EPO Page number Char"/>
    <w:basedOn w:val="a0"/>
    <w:link w:val="EPOPagenumber"/>
    <w:rsid w:val="00B27FF7"/>
    <w:rPr>
      <w:rFonts w:ascii="Arial" w:hAnsi="Arial" w:cs="Arial"/>
    </w:rPr>
  </w:style>
  <w:style w:type="paragraph" w:customStyle="1" w:styleId="EPOTitle1-25pt">
    <w:name w:val="EPO Title 1 - 25pt"/>
    <w:link w:val="EPOTitle1-25ptChar"/>
    <w:qFormat/>
    <w:rsid w:val="00B27FF7"/>
    <w:pPr>
      <w:spacing w:after="220" w:line="287" w:lineRule="auto"/>
    </w:pPr>
    <w:rPr>
      <w:b/>
      <w:sz w:val="50"/>
    </w:rPr>
  </w:style>
  <w:style w:type="character" w:customStyle="1" w:styleId="EPOTitle1-25ptChar">
    <w:name w:val="EPO Title 1 - 25pt Char"/>
    <w:basedOn w:val="a0"/>
    <w:link w:val="EPOTitle1-25pt"/>
    <w:rsid w:val="00B27FF7"/>
    <w:rPr>
      <w:rFonts w:ascii="Arial" w:hAnsi="Arial" w:cs="Arial"/>
      <w:b/>
      <w:sz w:val="50"/>
    </w:rPr>
  </w:style>
  <w:style w:type="paragraph" w:customStyle="1" w:styleId="EPOTitle2-18pt">
    <w:name w:val="EPO Title 2 - 18pt"/>
    <w:link w:val="EPOTitle2-18ptChar"/>
    <w:qFormat/>
    <w:rsid w:val="00B27FF7"/>
    <w:pPr>
      <w:spacing w:after="220" w:line="287" w:lineRule="auto"/>
    </w:pPr>
    <w:rPr>
      <w:b/>
      <w:sz w:val="36"/>
    </w:rPr>
  </w:style>
  <w:style w:type="character" w:customStyle="1" w:styleId="EPOTitle2-18ptChar">
    <w:name w:val="EPO Title 2 - 18pt Char"/>
    <w:basedOn w:val="a0"/>
    <w:link w:val="EPOTitle2-18pt"/>
    <w:rsid w:val="00B27FF7"/>
    <w:rPr>
      <w:rFonts w:ascii="Arial" w:hAnsi="Arial" w:cs="Arial"/>
      <w:b/>
      <w:sz w:val="36"/>
    </w:rPr>
  </w:style>
  <w:style w:type="paragraph" w:customStyle="1" w:styleId="EPOHeading1">
    <w:name w:val="EPO Heading 1"/>
    <w:next w:val="EPONormal"/>
    <w:link w:val="EPOHeading1Char"/>
    <w:qFormat/>
    <w:rsid w:val="00B27FF7"/>
    <w:pPr>
      <w:keepNext/>
      <w:numPr>
        <w:numId w:val="3"/>
      </w:numPr>
      <w:spacing w:before="220" w:after="220" w:line="287" w:lineRule="auto"/>
      <w:outlineLvl w:val="0"/>
    </w:pPr>
    <w:rPr>
      <w:b/>
      <w:sz w:val="28"/>
    </w:rPr>
  </w:style>
  <w:style w:type="character" w:customStyle="1" w:styleId="EPOHeading1Char">
    <w:name w:val="EPO Heading 1 Char"/>
    <w:basedOn w:val="a0"/>
    <w:link w:val="EPOHeading1"/>
    <w:rsid w:val="00B27FF7"/>
    <w:rPr>
      <w:b/>
      <w:sz w:val="28"/>
    </w:rPr>
  </w:style>
  <w:style w:type="paragraph" w:customStyle="1" w:styleId="EPOHeading2">
    <w:name w:val="EPO Heading 2"/>
    <w:next w:val="EPONormal"/>
    <w:link w:val="EPOHeading2Char"/>
    <w:qFormat/>
    <w:rsid w:val="00B27FF7"/>
    <w:pPr>
      <w:keepNext/>
      <w:numPr>
        <w:ilvl w:val="1"/>
        <w:numId w:val="3"/>
      </w:numPr>
      <w:spacing w:before="220" w:after="220" w:line="287" w:lineRule="auto"/>
      <w:outlineLvl w:val="1"/>
    </w:pPr>
    <w:rPr>
      <w:b/>
    </w:rPr>
  </w:style>
  <w:style w:type="character" w:customStyle="1" w:styleId="EPOHeading2Char">
    <w:name w:val="EPO Heading 2 Char"/>
    <w:basedOn w:val="a0"/>
    <w:link w:val="EPOHeading2"/>
    <w:rsid w:val="00B27FF7"/>
    <w:rPr>
      <w:b/>
    </w:rPr>
  </w:style>
  <w:style w:type="paragraph" w:customStyle="1" w:styleId="EPOHeading3">
    <w:name w:val="EPO Heading 3"/>
    <w:next w:val="EPONormal"/>
    <w:link w:val="EPOHeading3Char"/>
    <w:qFormat/>
    <w:rsid w:val="00B27FF7"/>
    <w:pPr>
      <w:keepNext/>
      <w:numPr>
        <w:ilvl w:val="2"/>
        <w:numId w:val="3"/>
      </w:numPr>
      <w:spacing w:before="220" w:after="220" w:line="287" w:lineRule="auto"/>
      <w:outlineLvl w:val="2"/>
    </w:pPr>
    <w:rPr>
      <w:b/>
    </w:rPr>
  </w:style>
  <w:style w:type="character" w:customStyle="1" w:styleId="EPOHeading3Char">
    <w:name w:val="EPO Heading 3 Char"/>
    <w:basedOn w:val="a0"/>
    <w:link w:val="EPOHeading3"/>
    <w:rsid w:val="00B27FF7"/>
    <w:rPr>
      <w:b/>
    </w:rPr>
  </w:style>
  <w:style w:type="paragraph" w:customStyle="1" w:styleId="EPOHeading4">
    <w:name w:val="EPO Heading 4"/>
    <w:next w:val="EPONormal"/>
    <w:link w:val="EPOHeading4Char"/>
    <w:qFormat/>
    <w:rsid w:val="00B27FF7"/>
    <w:pPr>
      <w:keepNext/>
      <w:numPr>
        <w:ilvl w:val="3"/>
        <w:numId w:val="3"/>
      </w:numPr>
      <w:spacing w:before="220" w:after="220" w:line="287" w:lineRule="auto"/>
      <w:outlineLvl w:val="3"/>
    </w:pPr>
    <w:rPr>
      <w:b/>
    </w:rPr>
  </w:style>
  <w:style w:type="character" w:customStyle="1" w:styleId="EPOHeading4Char">
    <w:name w:val="EPO Heading 4 Char"/>
    <w:basedOn w:val="a0"/>
    <w:link w:val="EPOHeading4"/>
    <w:rsid w:val="00B27FF7"/>
    <w:rPr>
      <w:b/>
    </w:rPr>
  </w:style>
  <w:style w:type="paragraph" w:customStyle="1" w:styleId="EPOBullet1stlevel">
    <w:name w:val="EPO Bullet 1st level"/>
    <w:link w:val="EPOBullet1stlevelChar"/>
    <w:qFormat/>
    <w:rsid w:val="00B27FF7"/>
    <w:pPr>
      <w:numPr>
        <w:numId w:val="5"/>
      </w:numPr>
      <w:tabs>
        <w:tab w:val="left" w:pos="397"/>
      </w:tabs>
      <w:spacing w:line="287" w:lineRule="auto"/>
      <w:ind w:left="397" w:hanging="397"/>
      <w:jc w:val="both"/>
    </w:pPr>
  </w:style>
  <w:style w:type="character" w:customStyle="1" w:styleId="EPOBullet1stlevelChar">
    <w:name w:val="EPO Bullet 1st level Char"/>
    <w:basedOn w:val="a0"/>
    <w:link w:val="EPOBullet1stlevel"/>
    <w:rsid w:val="00B27FF7"/>
  </w:style>
  <w:style w:type="paragraph" w:customStyle="1" w:styleId="EPOBullet2ndlevel">
    <w:name w:val="EPO Bullet 2nd level"/>
    <w:link w:val="EPOBullet2ndlevelChar"/>
    <w:qFormat/>
    <w:rsid w:val="00B27FF7"/>
    <w:pPr>
      <w:tabs>
        <w:tab w:val="num" w:pos="720"/>
        <w:tab w:val="left" w:pos="794"/>
      </w:tabs>
      <w:spacing w:line="287" w:lineRule="auto"/>
      <w:ind w:left="794" w:hanging="397"/>
      <w:jc w:val="both"/>
    </w:pPr>
  </w:style>
  <w:style w:type="character" w:customStyle="1" w:styleId="EPOBullet2ndlevelChar">
    <w:name w:val="EPO Bullet 2nd level Char"/>
    <w:basedOn w:val="a0"/>
    <w:link w:val="EPOBullet2ndlevel"/>
    <w:rsid w:val="00B27FF7"/>
  </w:style>
  <w:style w:type="paragraph" w:customStyle="1" w:styleId="EPOList-numbers">
    <w:name w:val="EPO List - numbers"/>
    <w:link w:val="EPOList-numbersChar"/>
    <w:qFormat/>
    <w:rsid w:val="00B27FF7"/>
    <w:pPr>
      <w:tabs>
        <w:tab w:val="left" w:pos="397"/>
        <w:tab w:val="num" w:pos="720"/>
      </w:tabs>
      <w:spacing w:line="287" w:lineRule="auto"/>
      <w:ind w:left="720" w:hanging="720"/>
      <w:jc w:val="both"/>
    </w:pPr>
  </w:style>
  <w:style w:type="character" w:customStyle="1" w:styleId="EPOList-numbersChar">
    <w:name w:val="EPO List - numbers Char"/>
    <w:basedOn w:val="a0"/>
    <w:link w:val="EPOList-numbers"/>
    <w:rsid w:val="00B27FF7"/>
  </w:style>
  <w:style w:type="paragraph" w:customStyle="1" w:styleId="EPOList-letters">
    <w:name w:val="EPO List - letters"/>
    <w:link w:val="EPOList-lettersChar"/>
    <w:qFormat/>
    <w:rsid w:val="00B27FF7"/>
    <w:pPr>
      <w:tabs>
        <w:tab w:val="left" w:pos="397"/>
        <w:tab w:val="num" w:pos="720"/>
      </w:tabs>
      <w:spacing w:line="287" w:lineRule="auto"/>
      <w:ind w:left="720" w:hanging="720"/>
      <w:jc w:val="both"/>
    </w:pPr>
  </w:style>
  <w:style w:type="character" w:customStyle="1" w:styleId="EPOList-lettersChar">
    <w:name w:val="EPO List - letters Char"/>
    <w:basedOn w:val="a0"/>
    <w:link w:val="EPOList-letters"/>
    <w:rsid w:val="00B27FF7"/>
  </w:style>
  <w:style w:type="paragraph" w:styleId="10">
    <w:name w:val="toc 1"/>
    <w:basedOn w:val="a"/>
    <w:next w:val="a"/>
    <w:autoRedefine/>
    <w:uiPriority w:val="39"/>
    <w:semiHidden/>
    <w:unhideWhenUsed/>
    <w:rsid w:val="00B27FF7"/>
    <w:pPr>
      <w:tabs>
        <w:tab w:val="right" w:pos="9638"/>
      </w:tabs>
      <w:spacing w:before="360" w:after="120"/>
    </w:pPr>
    <w:rPr>
      <w:b/>
    </w:rPr>
  </w:style>
  <w:style w:type="paragraph" w:styleId="23">
    <w:name w:val="toc 2"/>
    <w:basedOn w:val="a"/>
    <w:next w:val="a"/>
    <w:autoRedefine/>
    <w:uiPriority w:val="39"/>
    <w:semiHidden/>
    <w:unhideWhenUsed/>
    <w:rsid w:val="00B27FF7"/>
    <w:pPr>
      <w:tabs>
        <w:tab w:val="right" w:pos="9638"/>
      </w:tabs>
      <w:spacing w:after="120"/>
    </w:pPr>
  </w:style>
  <w:style w:type="paragraph" w:styleId="32">
    <w:name w:val="toc 3"/>
    <w:basedOn w:val="a"/>
    <w:next w:val="a"/>
    <w:autoRedefine/>
    <w:uiPriority w:val="39"/>
    <w:semiHidden/>
    <w:unhideWhenUsed/>
    <w:rsid w:val="00B27FF7"/>
    <w:pPr>
      <w:tabs>
        <w:tab w:val="right" w:pos="9638"/>
      </w:tabs>
      <w:spacing w:after="120"/>
    </w:pPr>
  </w:style>
  <w:style w:type="paragraph" w:styleId="40">
    <w:name w:val="toc 4"/>
    <w:basedOn w:val="a"/>
    <w:next w:val="a"/>
    <w:autoRedefine/>
    <w:uiPriority w:val="39"/>
    <w:semiHidden/>
    <w:unhideWhenUsed/>
    <w:rsid w:val="00B27FF7"/>
    <w:pPr>
      <w:tabs>
        <w:tab w:val="right" w:pos="9638"/>
      </w:tabs>
      <w:spacing w:after="120"/>
    </w:pPr>
  </w:style>
  <w:style w:type="paragraph" w:styleId="50">
    <w:name w:val="toc 5"/>
    <w:basedOn w:val="a"/>
    <w:next w:val="a"/>
    <w:autoRedefine/>
    <w:uiPriority w:val="39"/>
    <w:semiHidden/>
    <w:unhideWhenUsed/>
    <w:rsid w:val="00B27FF7"/>
    <w:pPr>
      <w:tabs>
        <w:tab w:val="right" w:pos="9638"/>
      </w:tabs>
      <w:spacing w:after="120"/>
    </w:pPr>
  </w:style>
  <w:style w:type="paragraph" w:styleId="60">
    <w:name w:val="toc 6"/>
    <w:basedOn w:val="a"/>
    <w:next w:val="a"/>
    <w:autoRedefine/>
    <w:uiPriority w:val="39"/>
    <w:semiHidden/>
    <w:unhideWhenUsed/>
    <w:rsid w:val="00B27FF7"/>
    <w:pPr>
      <w:tabs>
        <w:tab w:val="right" w:pos="9638"/>
      </w:tabs>
      <w:spacing w:after="120"/>
    </w:pPr>
  </w:style>
  <w:style w:type="paragraph" w:styleId="70">
    <w:name w:val="toc 7"/>
    <w:basedOn w:val="a"/>
    <w:next w:val="a"/>
    <w:autoRedefine/>
    <w:uiPriority w:val="39"/>
    <w:semiHidden/>
    <w:unhideWhenUsed/>
    <w:rsid w:val="00B27FF7"/>
    <w:pPr>
      <w:tabs>
        <w:tab w:val="right" w:pos="9638"/>
      </w:tabs>
      <w:spacing w:after="120"/>
    </w:pPr>
  </w:style>
  <w:style w:type="paragraph" w:styleId="80">
    <w:name w:val="toc 8"/>
    <w:basedOn w:val="a"/>
    <w:next w:val="a"/>
    <w:autoRedefine/>
    <w:uiPriority w:val="39"/>
    <w:semiHidden/>
    <w:unhideWhenUsed/>
    <w:rsid w:val="00B27FF7"/>
    <w:pPr>
      <w:tabs>
        <w:tab w:val="right" w:pos="9638"/>
      </w:tabs>
      <w:spacing w:after="120"/>
    </w:pPr>
  </w:style>
  <w:style w:type="paragraph" w:styleId="90">
    <w:name w:val="toc 9"/>
    <w:basedOn w:val="a"/>
    <w:next w:val="a"/>
    <w:autoRedefine/>
    <w:uiPriority w:val="39"/>
    <w:semiHidden/>
    <w:unhideWhenUsed/>
    <w:rsid w:val="00B27FF7"/>
    <w:pPr>
      <w:tabs>
        <w:tab w:val="right" w:pos="9638"/>
      </w:tabs>
      <w:spacing w:after="120"/>
    </w:pPr>
  </w:style>
  <w:style w:type="character" w:customStyle="1" w:styleId="3Char1">
    <w:name w:val="Σώμα κείμενου με εσοχή 3 Char"/>
    <w:basedOn w:val="a0"/>
    <w:link w:val="31"/>
    <w:uiPriority w:val="99"/>
    <w:semiHidden/>
    <w:rsid w:val="00B27FF7"/>
    <w:rPr>
      <w:rFonts w:ascii="Arial" w:hAnsi="Arial" w:cs="Arial"/>
      <w:sz w:val="16"/>
      <w:szCs w:val="16"/>
    </w:rPr>
  </w:style>
  <w:style w:type="character" w:styleId="ae">
    <w:name w:val="Book Title"/>
    <w:basedOn w:val="a0"/>
    <w:uiPriority w:val="33"/>
    <w:semiHidden/>
    <w:qFormat/>
    <w:rsid w:val="00B27FF7"/>
    <w:rPr>
      <w:b/>
      <w:bCs/>
      <w:i/>
      <w:iCs/>
      <w:spacing w:val="5"/>
    </w:rPr>
  </w:style>
  <w:style w:type="paragraph" w:styleId="af">
    <w:name w:val="caption"/>
    <w:basedOn w:val="a"/>
    <w:next w:val="a"/>
    <w:uiPriority w:val="35"/>
    <w:semiHidden/>
    <w:unhideWhenUsed/>
    <w:qFormat/>
    <w:rsid w:val="00B27FF7"/>
    <w:pPr>
      <w:spacing w:after="200"/>
    </w:pPr>
    <w:rPr>
      <w:i/>
      <w:iCs/>
      <w:color w:val="BE0F05" w:themeColor="text2"/>
      <w:sz w:val="18"/>
      <w:szCs w:val="18"/>
    </w:rPr>
  </w:style>
  <w:style w:type="paragraph" w:styleId="af0">
    <w:name w:val="Closing"/>
    <w:basedOn w:val="a"/>
    <w:link w:val="Char4"/>
    <w:uiPriority w:val="99"/>
    <w:semiHidden/>
    <w:unhideWhenUsed/>
    <w:rsid w:val="00B27FF7"/>
    <w:pPr>
      <w:ind w:left="4252"/>
    </w:pPr>
  </w:style>
  <w:style w:type="character" w:customStyle="1" w:styleId="Char4">
    <w:name w:val="Κλείσιμο Char"/>
    <w:basedOn w:val="a0"/>
    <w:link w:val="af0"/>
    <w:uiPriority w:val="99"/>
    <w:semiHidden/>
    <w:rsid w:val="00B27FF7"/>
    <w:rPr>
      <w:rFonts w:ascii="Arial" w:hAnsi="Arial" w:cs="Arial"/>
      <w:sz w:val="24"/>
    </w:rPr>
  </w:style>
  <w:style w:type="table" w:styleId="af1">
    <w:name w:val="Colorful Grid"/>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EE4E9" w:themeFill="accent1" w:themeFillTint="33"/>
    </w:tcPr>
    <w:tblStylePr w:type="firstRow">
      <w:rPr>
        <w:b/>
        <w:bCs/>
      </w:rPr>
      <w:tblPr/>
      <w:tcPr>
        <w:shd w:val="clear" w:color="auto" w:fill="BDCAD3" w:themeFill="accent1" w:themeFillTint="66"/>
      </w:tcPr>
    </w:tblStylePr>
    <w:tblStylePr w:type="lastRow">
      <w:rPr>
        <w:b/>
        <w:bCs/>
        <w:color w:val="000000" w:themeColor="text1"/>
      </w:rPr>
      <w:tblPr/>
      <w:tcPr>
        <w:shd w:val="clear" w:color="auto" w:fill="BDCAD3" w:themeFill="accent1" w:themeFillTint="66"/>
      </w:tcPr>
    </w:tblStylePr>
    <w:tblStylePr w:type="firstCol">
      <w:rPr>
        <w:color w:val="FFFFFF" w:themeColor="background1"/>
      </w:rPr>
      <w:tblPr/>
      <w:tcPr>
        <w:shd w:val="clear" w:color="auto" w:fill="475B6A" w:themeFill="accent1" w:themeFillShade="BF"/>
      </w:tcPr>
    </w:tblStylePr>
    <w:tblStylePr w:type="lastCol">
      <w:rPr>
        <w:color w:val="FFFFFF" w:themeColor="background1"/>
      </w:rPr>
      <w:tblPr/>
      <w:tcPr>
        <w:shd w:val="clear" w:color="auto" w:fill="475B6A" w:themeFill="accent1" w:themeFillShade="BF"/>
      </w:tc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2">
    <w:name w:val="Colorful Grid Accent 2"/>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CEDDA" w:themeFill="accent2" w:themeFillTint="33"/>
    </w:tcPr>
    <w:tblStylePr w:type="firstRow">
      <w:rPr>
        <w:b/>
        <w:bCs/>
      </w:rPr>
      <w:tblPr/>
      <w:tcPr>
        <w:shd w:val="clear" w:color="auto" w:fill="DADBB5" w:themeFill="accent2" w:themeFillTint="66"/>
      </w:tcPr>
    </w:tblStylePr>
    <w:tblStylePr w:type="lastRow">
      <w:rPr>
        <w:b/>
        <w:bCs/>
        <w:color w:val="000000" w:themeColor="text1"/>
      </w:rPr>
      <w:tblPr/>
      <w:tcPr>
        <w:shd w:val="clear" w:color="auto" w:fill="DADBB5" w:themeFill="accent2" w:themeFillTint="66"/>
      </w:tcPr>
    </w:tblStylePr>
    <w:tblStylePr w:type="firstCol">
      <w:rPr>
        <w:color w:val="FFFFFF" w:themeColor="background1"/>
      </w:rPr>
      <w:tblPr/>
      <w:tcPr>
        <w:shd w:val="clear" w:color="auto" w:fill="76773A" w:themeFill="accent2" w:themeFillShade="BF"/>
      </w:tcPr>
    </w:tblStylePr>
    <w:tblStylePr w:type="lastCol">
      <w:rPr>
        <w:color w:val="FFFFFF" w:themeColor="background1"/>
      </w:rPr>
      <w:tblPr/>
      <w:tcPr>
        <w:shd w:val="clear" w:color="auto" w:fill="76773A" w:themeFill="accent2" w:themeFillShade="BF"/>
      </w:tc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3">
    <w:name w:val="Colorful Grid Accent 3"/>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8F3F9" w:themeFill="accent3" w:themeFillTint="33"/>
    </w:tcPr>
    <w:tblStylePr w:type="firstRow">
      <w:rPr>
        <w:b/>
        <w:bCs/>
      </w:rPr>
      <w:tblPr/>
      <w:tcPr>
        <w:shd w:val="clear" w:color="auto" w:fill="B1E8F3" w:themeFill="accent3" w:themeFillTint="66"/>
      </w:tcPr>
    </w:tblStylePr>
    <w:tblStylePr w:type="lastRow">
      <w:rPr>
        <w:b/>
        <w:bCs/>
        <w:color w:val="000000" w:themeColor="text1"/>
      </w:rPr>
      <w:tblPr/>
      <w:tcPr>
        <w:shd w:val="clear" w:color="auto" w:fill="B1E8F3" w:themeFill="accent3" w:themeFillTint="66"/>
      </w:tcPr>
    </w:tblStylePr>
    <w:tblStylePr w:type="firstCol">
      <w:rPr>
        <w:color w:val="FFFFFF" w:themeColor="background1"/>
      </w:rPr>
      <w:tblPr/>
      <w:tcPr>
        <w:shd w:val="clear" w:color="auto" w:fill="1CA0B8" w:themeFill="accent3" w:themeFillShade="BF"/>
      </w:tcPr>
    </w:tblStylePr>
    <w:tblStylePr w:type="lastCol">
      <w:rPr>
        <w:color w:val="FFFFFF" w:themeColor="background1"/>
      </w:rPr>
      <w:tblPr/>
      <w:tcPr>
        <w:shd w:val="clear" w:color="auto" w:fill="1CA0B8" w:themeFill="accent3" w:themeFillShade="BF"/>
      </w:tc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4">
    <w:name w:val="Colorful Grid Accent 4"/>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FF0F1" w:themeFill="accent4" w:themeFillTint="33"/>
    </w:tcPr>
    <w:tblStylePr w:type="firstRow">
      <w:rPr>
        <w:b/>
        <w:bCs/>
      </w:rPr>
      <w:tblPr/>
      <w:tcPr>
        <w:shd w:val="clear" w:color="auto" w:fill="E0E1E3" w:themeFill="accent4" w:themeFillTint="66"/>
      </w:tcPr>
    </w:tblStylePr>
    <w:tblStylePr w:type="lastRow">
      <w:rPr>
        <w:b/>
        <w:bCs/>
        <w:color w:val="000000" w:themeColor="text1"/>
      </w:rPr>
      <w:tblPr/>
      <w:tcPr>
        <w:shd w:val="clear" w:color="auto" w:fill="E0E1E3" w:themeFill="accent4" w:themeFillTint="66"/>
      </w:tcPr>
    </w:tblStylePr>
    <w:tblStylePr w:type="firstCol">
      <w:rPr>
        <w:color w:val="FFFFFF" w:themeColor="background1"/>
      </w:rPr>
      <w:tblPr/>
      <w:tcPr>
        <w:shd w:val="clear" w:color="auto" w:fill="82878F" w:themeFill="accent4" w:themeFillShade="BF"/>
      </w:tcPr>
    </w:tblStylePr>
    <w:tblStylePr w:type="lastCol">
      <w:rPr>
        <w:color w:val="FFFFFF" w:themeColor="background1"/>
      </w:rPr>
      <w:tblPr/>
      <w:tcPr>
        <w:shd w:val="clear" w:color="auto" w:fill="82878F" w:themeFill="accent4" w:themeFillShade="BF"/>
      </w:tc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5">
    <w:name w:val="Colorful Grid Accent 5"/>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F2F4F6" w:themeFill="accent5" w:themeFillTint="33"/>
    </w:tcPr>
    <w:tblStylePr w:type="firstRow">
      <w:rPr>
        <w:b/>
        <w:bCs/>
      </w:rPr>
      <w:tblPr/>
      <w:tcPr>
        <w:shd w:val="clear" w:color="auto" w:fill="E5E9ED" w:themeFill="accent5" w:themeFillTint="66"/>
      </w:tcPr>
    </w:tblStylePr>
    <w:tblStylePr w:type="lastRow">
      <w:rPr>
        <w:b/>
        <w:bCs/>
        <w:color w:val="000000" w:themeColor="text1"/>
      </w:rPr>
      <w:tblPr/>
      <w:tcPr>
        <w:shd w:val="clear" w:color="auto" w:fill="E5E9ED" w:themeFill="accent5" w:themeFillTint="66"/>
      </w:tcPr>
    </w:tblStylePr>
    <w:tblStylePr w:type="firstCol">
      <w:rPr>
        <w:color w:val="FFFFFF" w:themeColor="background1"/>
      </w:rPr>
      <w:tblPr/>
      <w:tcPr>
        <w:shd w:val="clear" w:color="auto" w:fill="8497A9" w:themeFill="accent5" w:themeFillShade="BF"/>
      </w:tcPr>
    </w:tblStylePr>
    <w:tblStylePr w:type="lastCol">
      <w:rPr>
        <w:color w:val="FFFFFF" w:themeColor="background1"/>
      </w:rPr>
      <w:tblPr/>
      <w:tcPr>
        <w:shd w:val="clear" w:color="auto" w:fill="8497A9" w:themeFill="accent5" w:themeFillShade="BF"/>
      </w:tc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6">
    <w:name w:val="Colorful Grid Accent 6"/>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3E2F2" w:themeFill="accent6" w:themeFillTint="33"/>
    </w:tcPr>
    <w:tblStylePr w:type="firstRow">
      <w:rPr>
        <w:b/>
        <w:bCs/>
      </w:rPr>
      <w:tblPr/>
      <w:tcPr>
        <w:shd w:val="clear" w:color="auto" w:fill="A8C5E6" w:themeFill="accent6" w:themeFillTint="66"/>
      </w:tcPr>
    </w:tblStylePr>
    <w:tblStylePr w:type="lastRow">
      <w:rPr>
        <w:b/>
        <w:bCs/>
        <w:color w:val="000000" w:themeColor="text1"/>
      </w:rPr>
      <w:tblPr/>
      <w:tcPr>
        <w:shd w:val="clear" w:color="auto" w:fill="A8C5E6" w:themeFill="accent6" w:themeFillTint="66"/>
      </w:tcPr>
    </w:tblStylePr>
    <w:tblStylePr w:type="firstCol">
      <w:rPr>
        <w:color w:val="FFFFFF" w:themeColor="background1"/>
      </w:rPr>
      <w:tblPr/>
      <w:tcPr>
        <w:shd w:val="clear" w:color="auto" w:fill="275388" w:themeFill="accent6" w:themeFillShade="BF"/>
      </w:tcPr>
    </w:tblStylePr>
    <w:tblStylePr w:type="lastCol">
      <w:rPr>
        <w:color w:val="FFFFFF" w:themeColor="background1"/>
      </w:rPr>
      <w:tblPr/>
      <w:tcPr>
        <w:shd w:val="clear" w:color="auto" w:fill="275388" w:themeFill="accent6" w:themeFillShade="BF"/>
      </w:tc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af2">
    <w:name w:val="Colorful List"/>
    <w:basedOn w:val="a1"/>
    <w:uiPriority w:val="72"/>
    <w:semiHidden/>
    <w:unhideWhenUsed/>
    <w:rsid w:val="00B27FF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1"/>
    <w:uiPriority w:val="72"/>
    <w:semiHidden/>
    <w:unhideWhenUsed/>
    <w:rsid w:val="00B27FF7"/>
    <w:rPr>
      <w:color w:val="000000" w:themeColor="text1"/>
    </w:rPr>
    <w:tblPr>
      <w:tblStyleRowBandSize w:val="1"/>
      <w:tblStyleColBandSize w:val="1"/>
    </w:tblPr>
    <w:tcPr>
      <w:shd w:val="clear" w:color="auto" w:fill="EEF2F4" w:themeFill="accen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EE4" w:themeFill="accent1" w:themeFillTint="3F"/>
      </w:tcPr>
    </w:tblStylePr>
    <w:tblStylePr w:type="band1Horz">
      <w:tblPr/>
      <w:tcPr>
        <w:shd w:val="clear" w:color="auto" w:fill="DEE4E9" w:themeFill="accent1" w:themeFillTint="33"/>
      </w:tcPr>
    </w:tblStylePr>
  </w:style>
  <w:style w:type="table" w:styleId="-20">
    <w:name w:val="Colorful List Accent 2"/>
    <w:basedOn w:val="a1"/>
    <w:uiPriority w:val="72"/>
    <w:semiHidden/>
    <w:unhideWhenUsed/>
    <w:rsid w:val="00B27FF7"/>
    <w:rPr>
      <w:color w:val="000000" w:themeColor="text1"/>
    </w:rPr>
    <w:tblPr>
      <w:tblStyleRowBandSize w:val="1"/>
      <w:tblStyleColBandSize w:val="1"/>
    </w:tblPr>
    <w:tcPr>
      <w:shd w:val="clear" w:color="auto" w:fill="F6F6ED" w:themeFill="accent2"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9D1" w:themeFill="accent2" w:themeFillTint="3F"/>
      </w:tcPr>
    </w:tblStylePr>
    <w:tblStylePr w:type="band1Horz">
      <w:tblPr/>
      <w:tcPr>
        <w:shd w:val="clear" w:color="auto" w:fill="ECEDDA" w:themeFill="accent2" w:themeFillTint="33"/>
      </w:tcPr>
    </w:tblStylePr>
  </w:style>
  <w:style w:type="table" w:styleId="-30">
    <w:name w:val="Colorful List Accent 3"/>
    <w:basedOn w:val="a1"/>
    <w:uiPriority w:val="72"/>
    <w:semiHidden/>
    <w:unhideWhenUsed/>
    <w:rsid w:val="00B27FF7"/>
    <w:rPr>
      <w:color w:val="000000" w:themeColor="text1"/>
    </w:rPr>
    <w:tblPr>
      <w:tblStyleRowBandSize w:val="1"/>
      <w:tblStyleColBandSize w:val="1"/>
    </w:tblPr>
    <w:tcPr>
      <w:shd w:val="clear" w:color="auto" w:fill="EBF9FC" w:themeFill="accent3" w:themeFillTint="19"/>
    </w:tcPr>
    <w:tblStylePr w:type="firstRow">
      <w:rPr>
        <w:b/>
        <w:bCs/>
        <w:color w:val="FFFFFF" w:themeColor="background1"/>
      </w:rPr>
      <w:tblPr/>
      <w:tcPr>
        <w:tcBorders>
          <w:bottom w:val="single" w:sz="12" w:space="0" w:color="FFFFFF" w:themeColor="background1"/>
        </w:tcBorders>
        <w:shd w:val="clear" w:color="auto" w:fill="8C9098" w:themeFill="accent4" w:themeFillShade="CC"/>
      </w:tcPr>
    </w:tblStylePr>
    <w:tblStylePr w:type="lastRow">
      <w:rPr>
        <w:b/>
        <w:bCs/>
        <w:color w:val="8C909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F1F7" w:themeFill="accent3" w:themeFillTint="3F"/>
      </w:tcPr>
    </w:tblStylePr>
    <w:tblStylePr w:type="band1Horz">
      <w:tblPr/>
      <w:tcPr>
        <w:shd w:val="clear" w:color="auto" w:fill="D8F3F9" w:themeFill="accent3" w:themeFillTint="33"/>
      </w:tcPr>
    </w:tblStylePr>
  </w:style>
  <w:style w:type="table" w:styleId="-40">
    <w:name w:val="Colorful List Accent 4"/>
    <w:basedOn w:val="a1"/>
    <w:uiPriority w:val="72"/>
    <w:semiHidden/>
    <w:unhideWhenUsed/>
    <w:rsid w:val="00B27FF7"/>
    <w:rPr>
      <w:color w:val="000000" w:themeColor="text1"/>
    </w:rPr>
    <w:tblPr>
      <w:tblStyleRowBandSize w:val="1"/>
      <w:tblStyleColBandSize w:val="1"/>
    </w:tblPr>
    <w:tcPr>
      <w:shd w:val="clear" w:color="auto" w:fill="F7F7F8" w:themeFill="accent4" w:themeFillTint="19"/>
    </w:tcPr>
    <w:tblStylePr w:type="firstRow">
      <w:rPr>
        <w:b/>
        <w:bCs/>
        <w:color w:val="FFFFFF" w:themeColor="background1"/>
      </w:rPr>
      <w:tblPr/>
      <w:tcPr>
        <w:tcBorders>
          <w:bottom w:val="single" w:sz="12" w:space="0" w:color="FFFFFF" w:themeColor="background1"/>
        </w:tcBorders>
        <w:shd w:val="clear" w:color="auto" w:fill="1EABC5" w:themeFill="accent3" w:themeFillShade="CC"/>
      </w:tcPr>
    </w:tblStylePr>
    <w:tblStylePr w:type="lastRow">
      <w:rPr>
        <w:b/>
        <w:bCs/>
        <w:color w:val="1EABC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E" w:themeFill="accent4" w:themeFillTint="3F"/>
      </w:tcPr>
    </w:tblStylePr>
    <w:tblStylePr w:type="band1Horz">
      <w:tblPr/>
      <w:tcPr>
        <w:shd w:val="clear" w:color="auto" w:fill="EFF0F1" w:themeFill="accent4" w:themeFillTint="33"/>
      </w:tcPr>
    </w:tblStylePr>
  </w:style>
  <w:style w:type="table" w:styleId="-50">
    <w:name w:val="Colorful List Accent 5"/>
    <w:basedOn w:val="a1"/>
    <w:uiPriority w:val="72"/>
    <w:semiHidden/>
    <w:unhideWhenUsed/>
    <w:rsid w:val="00B27FF7"/>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295991" w:themeFill="accent6" w:themeFillShade="CC"/>
      </w:tcPr>
    </w:tblStylePr>
    <w:tblStylePr w:type="lastRow">
      <w:rPr>
        <w:b/>
        <w:bCs/>
        <w:color w:val="29599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1F4" w:themeFill="accent5" w:themeFillTint="3F"/>
      </w:tcPr>
    </w:tblStylePr>
    <w:tblStylePr w:type="band1Horz">
      <w:tblPr/>
      <w:tcPr>
        <w:shd w:val="clear" w:color="auto" w:fill="F2F4F6" w:themeFill="accent5" w:themeFillTint="33"/>
      </w:tcPr>
    </w:tblStylePr>
  </w:style>
  <w:style w:type="table" w:styleId="-60">
    <w:name w:val="Colorful List Accent 6"/>
    <w:basedOn w:val="a1"/>
    <w:uiPriority w:val="72"/>
    <w:semiHidden/>
    <w:unhideWhenUsed/>
    <w:rsid w:val="00B27FF7"/>
    <w:rPr>
      <w:color w:val="000000" w:themeColor="text1"/>
    </w:rPr>
    <w:tblPr>
      <w:tblStyleRowBandSize w:val="1"/>
      <w:tblStyleColBandSize w:val="1"/>
    </w:tblPr>
    <w:tcPr>
      <w:shd w:val="clear" w:color="auto" w:fill="E9F0F9" w:themeFill="accent6" w:themeFillTint="19"/>
    </w:tcPr>
    <w:tblStylePr w:type="firstRow">
      <w:rPr>
        <w:b/>
        <w:bCs/>
        <w:color w:val="FFFFFF" w:themeColor="background1"/>
      </w:rPr>
      <w:tblPr/>
      <w:tcPr>
        <w:tcBorders>
          <w:bottom w:val="single" w:sz="12" w:space="0" w:color="FFFFFF" w:themeColor="background1"/>
        </w:tcBorders>
        <w:shd w:val="clear" w:color="auto" w:fill="90A2B1" w:themeFill="accent5" w:themeFillShade="CC"/>
      </w:tcPr>
    </w:tblStylePr>
    <w:tblStylePr w:type="lastRow">
      <w:rPr>
        <w:b/>
        <w:bCs/>
        <w:color w:val="90A2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BEF" w:themeFill="accent6" w:themeFillTint="3F"/>
      </w:tcPr>
    </w:tblStylePr>
    <w:tblStylePr w:type="band1Horz">
      <w:tblPr/>
      <w:tcPr>
        <w:shd w:val="clear" w:color="auto" w:fill="D3E2F2" w:themeFill="accent6" w:themeFillTint="33"/>
      </w:tcPr>
    </w:tblStylePr>
  </w:style>
  <w:style w:type="table" w:styleId="af3">
    <w:name w:val="Colorful Shading"/>
    <w:basedOn w:val="a1"/>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1"/>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5F7B8F" w:themeColor="accent1"/>
        <w:bottom w:val="single" w:sz="4" w:space="0" w:color="5F7B8F" w:themeColor="accent1"/>
        <w:right w:val="single" w:sz="4" w:space="0" w:color="5F7B8F" w:themeColor="accent1"/>
        <w:insideH w:val="single" w:sz="4" w:space="0" w:color="FFFFFF" w:themeColor="background1"/>
        <w:insideV w:val="single" w:sz="4" w:space="0" w:color="FFFFFF" w:themeColor="background1"/>
      </w:tblBorders>
    </w:tblPr>
    <w:tcPr>
      <w:shd w:val="clear" w:color="auto" w:fill="EEF2F4" w:themeFill="accen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955" w:themeFill="accent1" w:themeFillShade="99"/>
      </w:tcPr>
    </w:tblStylePr>
    <w:tblStylePr w:type="firstCol">
      <w:rPr>
        <w:color w:val="FFFFFF" w:themeColor="background1"/>
      </w:rPr>
      <w:tblPr/>
      <w:tcPr>
        <w:tcBorders>
          <w:top w:val="nil"/>
          <w:left w:val="nil"/>
          <w:bottom w:val="nil"/>
          <w:right w:val="nil"/>
          <w:insideH w:val="single" w:sz="4" w:space="0" w:color="394955" w:themeColor="accent1" w:themeShade="99"/>
          <w:insideV w:val="nil"/>
        </w:tcBorders>
        <w:shd w:val="clear" w:color="auto" w:fill="3949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94955" w:themeFill="accent1" w:themeFillShade="99"/>
      </w:tcPr>
    </w:tblStylePr>
    <w:tblStylePr w:type="band1Vert">
      <w:tblPr/>
      <w:tcPr>
        <w:shd w:val="clear" w:color="auto" w:fill="BDCAD3" w:themeFill="accent1" w:themeFillTint="66"/>
      </w:tcPr>
    </w:tblStylePr>
    <w:tblStylePr w:type="band1Horz">
      <w:tblPr/>
      <w:tcPr>
        <w:shd w:val="clear" w:color="auto" w:fill="ADBDC8"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1"/>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9FA04E" w:themeColor="accent2"/>
        <w:bottom w:val="single" w:sz="4" w:space="0" w:color="9FA04E" w:themeColor="accent2"/>
        <w:right w:val="single" w:sz="4" w:space="0" w:color="9FA04E" w:themeColor="accent2"/>
        <w:insideH w:val="single" w:sz="4" w:space="0" w:color="FFFFFF" w:themeColor="background1"/>
        <w:insideV w:val="single" w:sz="4" w:space="0" w:color="FFFFFF" w:themeColor="background1"/>
      </w:tblBorders>
    </w:tblPr>
    <w:tcPr>
      <w:shd w:val="clear" w:color="auto" w:fill="F6F6ED" w:themeFill="accent2"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F2E" w:themeFill="accent2" w:themeFillShade="99"/>
      </w:tcPr>
    </w:tblStylePr>
    <w:tblStylePr w:type="firstCol">
      <w:rPr>
        <w:color w:val="FFFFFF" w:themeColor="background1"/>
      </w:rPr>
      <w:tblPr/>
      <w:tcPr>
        <w:tcBorders>
          <w:top w:val="nil"/>
          <w:left w:val="nil"/>
          <w:bottom w:val="nil"/>
          <w:right w:val="nil"/>
          <w:insideH w:val="single" w:sz="4" w:space="0" w:color="5F5F2E" w:themeColor="accent2" w:themeShade="99"/>
          <w:insideV w:val="nil"/>
        </w:tcBorders>
        <w:shd w:val="clear" w:color="auto" w:fill="5F5F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5F2E" w:themeFill="accent2" w:themeFillShade="99"/>
      </w:tcPr>
    </w:tblStylePr>
    <w:tblStylePr w:type="band1Vert">
      <w:tblPr/>
      <w:tcPr>
        <w:shd w:val="clear" w:color="auto" w:fill="DADBB5" w:themeFill="accent2" w:themeFillTint="66"/>
      </w:tcPr>
    </w:tblStylePr>
    <w:tblStylePr w:type="band1Horz">
      <w:tblPr/>
      <w:tcPr>
        <w:shd w:val="clear" w:color="auto" w:fill="D1D2A3"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1"/>
    <w:uiPriority w:val="71"/>
    <w:semiHidden/>
    <w:unhideWhenUsed/>
    <w:rsid w:val="00B27FF7"/>
    <w:rPr>
      <w:color w:val="000000" w:themeColor="text1"/>
    </w:rPr>
    <w:tblPr>
      <w:tblStyleRowBandSize w:val="1"/>
      <w:tblStyleColBandSize w:val="1"/>
      <w:tblBorders>
        <w:top w:val="single" w:sz="24" w:space="0" w:color="B3B6BB" w:themeColor="accent4"/>
        <w:left w:val="single" w:sz="4" w:space="0" w:color="3CC8E1" w:themeColor="accent3"/>
        <w:bottom w:val="single" w:sz="4" w:space="0" w:color="3CC8E1" w:themeColor="accent3"/>
        <w:right w:val="single" w:sz="4" w:space="0" w:color="3CC8E1" w:themeColor="accent3"/>
        <w:insideH w:val="single" w:sz="4" w:space="0" w:color="FFFFFF" w:themeColor="background1"/>
        <w:insideV w:val="single" w:sz="4" w:space="0" w:color="FFFFFF" w:themeColor="background1"/>
      </w:tblBorders>
    </w:tblPr>
    <w:tcPr>
      <w:shd w:val="clear" w:color="auto" w:fill="EBF9FC" w:themeFill="accent3" w:themeFillTint="19"/>
    </w:tcPr>
    <w:tblStylePr w:type="firstRow">
      <w:rPr>
        <w:b/>
        <w:bCs/>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094" w:themeFill="accent3" w:themeFillShade="99"/>
      </w:tcPr>
    </w:tblStylePr>
    <w:tblStylePr w:type="firstCol">
      <w:rPr>
        <w:color w:val="FFFFFF" w:themeColor="background1"/>
      </w:rPr>
      <w:tblPr/>
      <w:tcPr>
        <w:tcBorders>
          <w:top w:val="nil"/>
          <w:left w:val="nil"/>
          <w:bottom w:val="nil"/>
          <w:right w:val="nil"/>
          <w:insideH w:val="single" w:sz="4" w:space="0" w:color="168094" w:themeColor="accent3" w:themeShade="99"/>
          <w:insideV w:val="nil"/>
        </w:tcBorders>
        <w:shd w:val="clear" w:color="auto" w:fill="16809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68094" w:themeFill="accent3" w:themeFillShade="99"/>
      </w:tcPr>
    </w:tblStylePr>
    <w:tblStylePr w:type="band1Vert">
      <w:tblPr/>
      <w:tcPr>
        <w:shd w:val="clear" w:color="auto" w:fill="B1E8F3" w:themeFill="accent3" w:themeFillTint="66"/>
      </w:tcPr>
    </w:tblStylePr>
    <w:tblStylePr w:type="band1Horz">
      <w:tblPr/>
      <w:tcPr>
        <w:shd w:val="clear" w:color="auto" w:fill="9DE3F0" w:themeFill="accent3" w:themeFillTint="7F"/>
      </w:tcPr>
    </w:tblStylePr>
  </w:style>
  <w:style w:type="table" w:styleId="-41">
    <w:name w:val="Colorful Shading Accent 4"/>
    <w:basedOn w:val="a1"/>
    <w:uiPriority w:val="71"/>
    <w:semiHidden/>
    <w:unhideWhenUsed/>
    <w:rsid w:val="00B27FF7"/>
    <w:rPr>
      <w:color w:val="000000" w:themeColor="text1"/>
    </w:rPr>
    <w:tblPr>
      <w:tblStyleRowBandSize w:val="1"/>
      <w:tblStyleColBandSize w:val="1"/>
      <w:tblBorders>
        <w:top w:val="single" w:sz="24" w:space="0" w:color="3CC8E1" w:themeColor="accent3"/>
        <w:left w:val="single" w:sz="4" w:space="0" w:color="B3B6BB" w:themeColor="accent4"/>
        <w:bottom w:val="single" w:sz="4" w:space="0" w:color="B3B6BB" w:themeColor="accent4"/>
        <w:right w:val="single" w:sz="4" w:space="0" w:color="B3B6BB" w:themeColor="accent4"/>
        <w:insideH w:val="single" w:sz="4" w:space="0" w:color="FFFFFF" w:themeColor="background1"/>
        <w:insideV w:val="single" w:sz="4" w:space="0" w:color="FFFFFF" w:themeColor="background1"/>
      </w:tblBorders>
    </w:tblPr>
    <w:tcPr>
      <w:shd w:val="clear" w:color="auto" w:fill="F7F7F8" w:themeFill="accent4" w:themeFillTint="19"/>
    </w:tcPr>
    <w:tblStylePr w:type="firstRow">
      <w:rPr>
        <w:b/>
        <w:bCs/>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6C73" w:themeFill="accent4" w:themeFillShade="99"/>
      </w:tcPr>
    </w:tblStylePr>
    <w:tblStylePr w:type="firstCol">
      <w:rPr>
        <w:color w:val="FFFFFF" w:themeColor="background1"/>
      </w:rPr>
      <w:tblPr/>
      <w:tcPr>
        <w:tcBorders>
          <w:top w:val="nil"/>
          <w:left w:val="nil"/>
          <w:bottom w:val="nil"/>
          <w:right w:val="nil"/>
          <w:insideH w:val="single" w:sz="4" w:space="0" w:color="676C73" w:themeColor="accent4" w:themeShade="99"/>
          <w:insideV w:val="nil"/>
        </w:tcBorders>
        <w:shd w:val="clear" w:color="auto" w:fill="676C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76C73" w:themeFill="accent4" w:themeFillShade="99"/>
      </w:tcPr>
    </w:tblStylePr>
    <w:tblStylePr w:type="band1Vert">
      <w:tblPr/>
      <w:tcPr>
        <w:shd w:val="clear" w:color="auto" w:fill="E0E1E3" w:themeFill="accent4" w:themeFillTint="66"/>
      </w:tcPr>
    </w:tblStylePr>
    <w:tblStylePr w:type="band1Horz">
      <w:tblPr/>
      <w:tcPr>
        <w:shd w:val="clear" w:color="auto" w:fill="D9DADD"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1"/>
    <w:uiPriority w:val="71"/>
    <w:semiHidden/>
    <w:unhideWhenUsed/>
    <w:rsid w:val="00B27FF7"/>
    <w:rPr>
      <w:color w:val="000000" w:themeColor="text1"/>
    </w:rPr>
    <w:tblPr>
      <w:tblStyleRowBandSize w:val="1"/>
      <w:tblStyleColBandSize w:val="1"/>
      <w:tblBorders>
        <w:top w:val="single" w:sz="24" w:space="0" w:color="3470B6" w:themeColor="accent6"/>
        <w:left w:val="single" w:sz="4" w:space="0" w:color="C0CAD3" w:themeColor="accent5"/>
        <w:bottom w:val="single" w:sz="4" w:space="0" w:color="C0CAD3" w:themeColor="accent5"/>
        <w:right w:val="single" w:sz="4" w:space="0" w:color="C0CAD3"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98E" w:themeFill="accent5" w:themeFillShade="99"/>
      </w:tcPr>
    </w:tblStylePr>
    <w:tblStylePr w:type="firstCol">
      <w:rPr>
        <w:color w:val="FFFFFF" w:themeColor="background1"/>
      </w:rPr>
      <w:tblPr/>
      <w:tcPr>
        <w:tcBorders>
          <w:top w:val="nil"/>
          <w:left w:val="nil"/>
          <w:bottom w:val="nil"/>
          <w:right w:val="nil"/>
          <w:insideH w:val="single" w:sz="4" w:space="0" w:color="63798E" w:themeColor="accent5" w:themeShade="99"/>
          <w:insideV w:val="nil"/>
        </w:tcBorders>
        <w:shd w:val="clear" w:color="auto" w:fill="6379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798E" w:themeFill="accent5" w:themeFillShade="99"/>
      </w:tcPr>
    </w:tblStylePr>
    <w:tblStylePr w:type="band1Vert">
      <w:tblPr/>
      <w:tcPr>
        <w:shd w:val="clear" w:color="auto" w:fill="E5E9ED" w:themeFill="accent5" w:themeFillTint="66"/>
      </w:tcPr>
    </w:tblStylePr>
    <w:tblStylePr w:type="band1Horz">
      <w:tblPr/>
      <w:tcPr>
        <w:shd w:val="clear" w:color="auto" w:fill="DFE4E9"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1"/>
    <w:uiPriority w:val="71"/>
    <w:semiHidden/>
    <w:unhideWhenUsed/>
    <w:rsid w:val="00B27FF7"/>
    <w:rPr>
      <w:color w:val="000000" w:themeColor="text1"/>
    </w:rPr>
    <w:tblPr>
      <w:tblStyleRowBandSize w:val="1"/>
      <w:tblStyleColBandSize w:val="1"/>
      <w:tblBorders>
        <w:top w:val="single" w:sz="24" w:space="0" w:color="C0CAD3" w:themeColor="accent5"/>
        <w:left w:val="single" w:sz="4" w:space="0" w:color="3470B6" w:themeColor="accent6"/>
        <w:bottom w:val="single" w:sz="4" w:space="0" w:color="3470B6" w:themeColor="accent6"/>
        <w:right w:val="single" w:sz="4" w:space="0" w:color="3470B6" w:themeColor="accent6"/>
        <w:insideH w:val="single" w:sz="4" w:space="0" w:color="FFFFFF" w:themeColor="background1"/>
        <w:insideV w:val="single" w:sz="4" w:space="0" w:color="FFFFFF" w:themeColor="background1"/>
      </w:tblBorders>
    </w:tblPr>
    <w:tcPr>
      <w:shd w:val="clear" w:color="auto" w:fill="E9F0F9" w:themeFill="accent6" w:themeFillTint="19"/>
    </w:tcPr>
    <w:tblStylePr w:type="firstRow">
      <w:rPr>
        <w:b/>
        <w:bCs/>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426D" w:themeFill="accent6" w:themeFillShade="99"/>
      </w:tcPr>
    </w:tblStylePr>
    <w:tblStylePr w:type="firstCol">
      <w:rPr>
        <w:color w:val="FFFFFF" w:themeColor="background1"/>
      </w:rPr>
      <w:tblPr/>
      <w:tcPr>
        <w:tcBorders>
          <w:top w:val="nil"/>
          <w:left w:val="nil"/>
          <w:bottom w:val="nil"/>
          <w:right w:val="nil"/>
          <w:insideH w:val="single" w:sz="4" w:space="0" w:color="1F426D" w:themeColor="accent6" w:themeShade="99"/>
          <w:insideV w:val="nil"/>
        </w:tcBorders>
        <w:shd w:val="clear" w:color="auto" w:fill="1F4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426D" w:themeFill="accent6" w:themeFillShade="99"/>
      </w:tcPr>
    </w:tblStylePr>
    <w:tblStylePr w:type="band1Vert">
      <w:tblPr/>
      <w:tcPr>
        <w:shd w:val="clear" w:color="auto" w:fill="A8C5E6" w:themeFill="accent6" w:themeFillTint="66"/>
      </w:tcPr>
    </w:tblStylePr>
    <w:tblStylePr w:type="band1Horz">
      <w:tblPr/>
      <w:tcPr>
        <w:shd w:val="clear" w:color="auto" w:fill="93B7E0" w:themeFill="accent6" w:themeFillTint="7F"/>
      </w:tcPr>
    </w:tblStylePr>
    <w:tblStylePr w:type="neCell">
      <w:rPr>
        <w:color w:val="000000" w:themeColor="text1"/>
      </w:rPr>
    </w:tblStylePr>
    <w:tblStylePr w:type="nwCell">
      <w:rPr>
        <w:color w:val="000000" w:themeColor="text1"/>
      </w:rPr>
    </w:tblStylePr>
  </w:style>
  <w:style w:type="table" w:styleId="af4">
    <w:name w:val="Dark List"/>
    <w:basedOn w:val="a1"/>
    <w:uiPriority w:val="70"/>
    <w:semiHidden/>
    <w:unhideWhenUsed/>
    <w:rsid w:val="00B27FF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1"/>
    <w:uiPriority w:val="70"/>
    <w:semiHidden/>
    <w:unhideWhenUsed/>
    <w:rsid w:val="00B27FF7"/>
    <w:rPr>
      <w:color w:val="FFFFFF" w:themeColor="background1"/>
    </w:rPr>
    <w:tblPr>
      <w:tblStyleRowBandSize w:val="1"/>
      <w:tblStyleColBandSize w:val="1"/>
    </w:tblPr>
    <w:tcPr>
      <w:shd w:val="clear" w:color="auto" w:fill="5F7B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5B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5B6A" w:themeFill="accent1" w:themeFillShade="BF"/>
      </w:tcPr>
    </w:tblStylePr>
    <w:tblStylePr w:type="band1Vert">
      <w:tblPr/>
      <w:tcPr>
        <w:tcBorders>
          <w:top w:val="nil"/>
          <w:left w:val="nil"/>
          <w:bottom w:val="nil"/>
          <w:right w:val="nil"/>
          <w:insideH w:val="nil"/>
          <w:insideV w:val="nil"/>
        </w:tcBorders>
        <w:shd w:val="clear" w:color="auto" w:fill="475B6A" w:themeFill="accent1" w:themeFillShade="BF"/>
      </w:tcPr>
    </w:tblStylePr>
    <w:tblStylePr w:type="band1Horz">
      <w:tblPr/>
      <w:tcPr>
        <w:tcBorders>
          <w:top w:val="nil"/>
          <w:left w:val="nil"/>
          <w:bottom w:val="nil"/>
          <w:right w:val="nil"/>
          <w:insideH w:val="nil"/>
          <w:insideV w:val="nil"/>
        </w:tcBorders>
        <w:shd w:val="clear" w:color="auto" w:fill="475B6A" w:themeFill="accent1" w:themeFillShade="BF"/>
      </w:tcPr>
    </w:tblStylePr>
  </w:style>
  <w:style w:type="table" w:styleId="-22">
    <w:name w:val="Dark List Accent 2"/>
    <w:basedOn w:val="a1"/>
    <w:uiPriority w:val="70"/>
    <w:semiHidden/>
    <w:unhideWhenUsed/>
    <w:rsid w:val="00B27FF7"/>
    <w:rPr>
      <w:color w:val="FFFFFF" w:themeColor="background1"/>
    </w:rPr>
    <w:tblPr>
      <w:tblStyleRowBandSize w:val="1"/>
      <w:tblStyleColBandSize w:val="1"/>
    </w:tblPr>
    <w:tcPr>
      <w:shd w:val="clear" w:color="auto" w:fill="9FA0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4F2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77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773A" w:themeFill="accent2" w:themeFillShade="BF"/>
      </w:tcPr>
    </w:tblStylePr>
    <w:tblStylePr w:type="band1Vert">
      <w:tblPr/>
      <w:tcPr>
        <w:tcBorders>
          <w:top w:val="nil"/>
          <w:left w:val="nil"/>
          <w:bottom w:val="nil"/>
          <w:right w:val="nil"/>
          <w:insideH w:val="nil"/>
          <w:insideV w:val="nil"/>
        </w:tcBorders>
        <w:shd w:val="clear" w:color="auto" w:fill="76773A" w:themeFill="accent2" w:themeFillShade="BF"/>
      </w:tcPr>
    </w:tblStylePr>
    <w:tblStylePr w:type="band1Horz">
      <w:tblPr/>
      <w:tcPr>
        <w:tcBorders>
          <w:top w:val="nil"/>
          <w:left w:val="nil"/>
          <w:bottom w:val="nil"/>
          <w:right w:val="nil"/>
          <w:insideH w:val="nil"/>
          <w:insideV w:val="nil"/>
        </w:tcBorders>
        <w:shd w:val="clear" w:color="auto" w:fill="76773A" w:themeFill="accent2" w:themeFillShade="BF"/>
      </w:tcPr>
    </w:tblStylePr>
  </w:style>
  <w:style w:type="table" w:styleId="-32">
    <w:name w:val="Dark List Accent 3"/>
    <w:basedOn w:val="a1"/>
    <w:uiPriority w:val="70"/>
    <w:semiHidden/>
    <w:unhideWhenUsed/>
    <w:rsid w:val="00B27FF7"/>
    <w:rPr>
      <w:color w:val="FFFFFF" w:themeColor="background1"/>
    </w:rPr>
    <w:tblPr>
      <w:tblStyleRowBandSize w:val="1"/>
      <w:tblStyleColBandSize w:val="1"/>
    </w:tblPr>
    <w:tcPr>
      <w:shd w:val="clear" w:color="auto" w:fill="3CC8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A7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CA0B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CA0B8" w:themeFill="accent3" w:themeFillShade="BF"/>
      </w:tcPr>
    </w:tblStylePr>
    <w:tblStylePr w:type="band1Vert">
      <w:tblPr/>
      <w:tcPr>
        <w:tcBorders>
          <w:top w:val="nil"/>
          <w:left w:val="nil"/>
          <w:bottom w:val="nil"/>
          <w:right w:val="nil"/>
          <w:insideH w:val="nil"/>
          <w:insideV w:val="nil"/>
        </w:tcBorders>
        <w:shd w:val="clear" w:color="auto" w:fill="1CA0B8" w:themeFill="accent3" w:themeFillShade="BF"/>
      </w:tcPr>
    </w:tblStylePr>
    <w:tblStylePr w:type="band1Horz">
      <w:tblPr/>
      <w:tcPr>
        <w:tcBorders>
          <w:top w:val="nil"/>
          <w:left w:val="nil"/>
          <w:bottom w:val="nil"/>
          <w:right w:val="nil"/>
          <w:insideH w:val="nil"/>
          <w:insideV w:val="nil"/>
        </w:tcBorders>
        <w:shd w:val="clear" w:color="auto" w:fill="1CA0B8" w:themeFill="accent3" w:themeFillShade="BF"/>
      </w:tcPr>
    </w:tblStylePr>
  </w:style>
  <w:style w:type="table" w:styleId="-42">
    <w:name w:val="Dark List Accent 4"/>
    <w:basedOn w:val="a1"/>
    <w:uiPriority w:val="70"/>
    <w:semiHidden/>
    <w:unhideWhenUsed/>
    <w:rsid w:val="00B27FF7"/>
    <w:rPr>
      <w:color w:val="FFFFFF" w:themeColor="background1"/>
    </w:rPr>
    <w:tblPr>
      <w:tblStyleRowBandSize w:val="1"/>
      <w:tblStyleColBandSize w:val="1"/>
    </w:tblPr>
    <w:tcPr>
      <w:shd w:val="clear" w:color="auto" w:fill="B3B6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596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2878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2878F" w:themeFill="accent4" w:themeFillShade="BF"/>
      </w:tcPr>
    </w:tblStylePr>
    <w:tblStylePr w:type="band1Vert">
      <w:tblPr/>
      <w:tcPr>
        <w:tcBorders>
          <w:top w:val="nil"/>
          <w:left w:val="nil"/>
          <w:bottom w:val="nil"/>
          <w:right w:val="nil"/>
          <w:insideH w:val="nil"/>
          <w:insideV w:val="nil"/>
        </w:tcBorders>
        <w:shd w:val="clear" w:color="auto" w:fill="82878F" w:themeFill="accent4" w:themeFillShade="BF"/>
      </w:tcPr>
    </w:tblStylePr>
    <w:tblStylePr w:type="band1Horz">
      <w:tblPr/>
      <w:tcPr>
        <w:tcBorders>
          <w:top w:val="nil"/>
          <w:left w:val="nil"/>
          <w:bottom w:val="nil"/>
          <w:right w:val="nil"/>
          <w:insideH w:val="nil"/>
          <w:insideV w:val="nil"/>
        </w:tcBorders>
        <w:shd w:val="clear" w:color="auto" w:fill="82878F" w:themeFill="accent4" w:themeFillShade="BF"/>
      </w:tcPr>
    </w:tblStylePr>
  </w:style>
  <w:style w:type="table" w:styleId="-52">
    <w:name w:val="Dark List Accent 5"/>
    <w:basedOn w:val="a1"/>
    <w:uiPriority w:val="70"/>
    <w:semiHidden/>
    <w:unhideWhenUsed/>
    <w:rsid w:val="00B27FF7"/>
    <w:rPr>
      <w:color w:val="FFFFFF" w:themeColor="background1"/>
    </w:rPr>
    <w:tblPr>
      <w:tblStyleRowBandSize w:val="1"/>
      <w:tblStyleColBandSize w:val="1"/>
    </w:tblPr>
    <w:tcPr>
      <w:shd w:val="clear" w:color="auto" w:fill="C0CAD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57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497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497A9" w:themeFill="accent5" w:themeFillShade="BF"/>
      </w:tcPr>
    </w:tblStylePr>
    <w:tblStylePr w:type="band1Vert">
      <w:tblPr/>
      <w:tcPr>
        <w:tcBorders>
          <w:top w:val="nil"/>
          <w:left w:val="nil"/>
          <w:bottom w:val="nil"/>
          <w:right w:val="nil"/>
          <w:insideH w:val="nil"/>
          <w:insideV w:val="nil"/>
        </w:tcBorders>
        <w:shd w:val="clear" w:color="auto" w:fill="8497A9" w:themeFill="accent5" w:themeFillShade="BF"/>
      </w:tcPr>
    </w:tblStylePr>
    <w:tblStylePr w:type="band1Horz">
      <w:tblPr/>
      <w:tcPr>
        <w:tcBorders>
          <w:top w:val="nil"/>
          <w:left w:val="nil"/>
          <w:bottom w:val="nil"/>
          <w:right w:val="nil"/>
          <w:insideH w:val="nil"/>
          <w:insideV w:val="nil"/>
        </w:tcBorders>
        <w:shd w:val="clear" w:color="auto" w:fill="8497A9" w:themeFill="accent5" w:themeFillShade="BF"/>
      </w:tcPr>
    </w:tblStylePr>
  </w:style>
  <w:style w:type="table" w:styleId="-62">
    <w:name w:val="Dark List Accent 6"/>
    <w:basedOn w:val="a1"/>
    <w:uiPriority w:val="70"/>
    <w:semiHidden/>
    <w:unhideWhenUsed/>
    <w:rsid w:val="00B27FF7"/>
    <w:rPr>
      <w:color w:val="FFFFFF" w:themeColor="background1"/>
    </w:rPr>
    <w:tblPr>
      <w:tblStyleRowBandSize w:val="1"/>
      <w:tblStyleColBandSize w:val="1"/>
    </w:tblPr>
    <w:tcPr>
      <w:shd w:val="clear" w:color="auto" w:fill="3470B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7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53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5388" w:themeFill="accent6" w:themeFillShade="BF"/>
      </w:tcPr>
    </w:tblStylePr>
    <w:tblStylePr w:type="band1Vert">
      <w:tblPr/>
      <w:tcPr>
        <w:tcBorders>
          <w:top w:val="nil"/>
          <w:left w:val="nil"/>
          <w:bottom w:val="nil"/>
          <w:right w:val="nil"/>
          <w:insideH w:val="nil"/>
          <w:insideV w:val="nil"/>
        </w:tcBorders>
        <w:shd w:val="clear" w:color="auto" w:fill="275388" w:themeFill="accent6" w:themeFillShade="BF"/>
      </w:tcPr>
    </w:tblStylePr>
    <w:tblStylePr w:type="band1Horz">
      <w:tblPr/>
      <w:tcPr>
        <w:tcBorders>
          <w:top w:val="nil"/>
          <w:left w:val="nil"/>
          <w:bottom w:val="nil"/>
          <w:right w:val="nil"/>
          <w:insideH w:val="nil"/>
          <w:insideV w:val="nil"/>
        </w:tcBorders>
        <w:shd w:val="clear" w:color="auto" w:fill="275388" w:themeFill="accent6" w:themeFillShade="BF"/>
      </w:tcPr>
    </w:tblStylePr>
  </w:style>
  <w:style w:type="paragraph" w:styleId="af5">
    <w:name w:val="Date"/>
    <w:basedOn w:val="a"/>
    <w:next w:val="a"/>
    <w:link w:val="Char5"/>
    <w:uiPriority w:val="99"/>
    <w:semiHidden/>
    <w:unhideWhenUsed/>
    <w:rsid w:val="00B27FF7"/>
  </w:style>
  <w:style w:type="character" w:customStyle="1" w:styleId="Char5">
    <w:name w:val="Ημερομηνία Char"/>
    <w:basedOn w:val="a0"/>
    <w:link w:val="af5"/>
    <w:uiPriority w:val="99"/>
    <w:semiHidden/>
    <w:rsid w:val="00B27FF7"/>
    <w:rPr>
      <w:rFonts w:ascii="Arial" w:hAnsi="Arial" w:cs="Arial"/>
      <w:sz w:val="24"/>
    </w:rPr>
  </w:style>
  <w:style w:type="paragraph" w:styleId="af6">
    <w:name w:val="Document Map"/>
    <w:basedOn w:val="a"/>
    <w:link w:val="Char6"/>
    <w:uiPriority w:val="99"/>
    <w:semiHidden/>
    <w:unhideWhenUsed/>
    <w:rsid w:val="00B27FF7"/>
    <w:rPr>
      <w:rFonts w:ascii="Segoe UI" w:hAnsi="Segoe UI" w:cs="Segoe UI"/>
      <w:sz w:val="16"/>
      <w:szCs w:val="16"/>
    </w:rPr>
  </w:style>
  <w:style w:type="character" w:customStyle="1" w:styleId="Char6">
    <w:name w:val="Χάρτης εγγράφου Char"/>
    <w:basedOn w:val="a0"/>
    <w:link w:val="af6"/>
    <w:uiPriority w:val="99"/>
    <w:semiHidden/>
    <w:rsid w:val="00B27FF7"/>
    <w:rPr>
      <w:rFonts w:ascii="Segoe UI" w:hAnsi="Segoe UI" w:cs="Segoe UI"/>
      <w:sz w:val="16"/>
      <w:szCs w:val="16"/>
    </w:rPr>
  </w:style>
  <w:style w:type="paragraph" w:styleId="af7">
    <w:name w:val="E-mail Signature"/>
    <w:basedOn w:val="a"/>
    <w:link w:val="Char7"/>
    <w:uiPriority w:val="99"/>
    <w:semiHidden/>
    <w:unhideWhenUsed/>
    <w:rsid w:val="00B27FF7"/>
  </w:style>
  <w:style w:type="character" w:customStyle="1" w:styleId="Char7">
    <w:name w:val="Υπογραφή ηλεκτρονικού ταχυδρομείου Char"/>
    <w:basedOn w:val="a0"/>
    <w:link w:val="af7"/>
    <w:uiPriority w:val="99"/>
    <w:semiHidden/>
    <w:rsid w:val="00B27FF7"/>
    <w:rPr>
      <w:rFonts w:ascii="Arial" w:hAnsi="Arial" w:cs="Arial"/>
      <w:sz w:val="24"/>
    </w:rPr>
  </w:style>
  <w:style w:type="character" w:styleId="af8">
    <w:name w:val="Emphasis"/>
    <w:basedOn w:val="a0"/>
    <w:uiPriority w:val="20"/>
    <w:qFormat/>
    <w:rsid w:val="00B27FF7"/>
    <w:rPr>
      <w:i/>
      <w:iCs/>
    </w:rPr>
  </w:style>
  <w:style w:type="character" w:styleId="af9">
    <w:name w:val="endnote reference"/>
    <w:basedOn w:val="a0"/>
    <w:uiPriority w:val="99"/>
    <w:semiHidden/>
    <w:unhideWhenUsed/>
    <w:rsid w:val="00B27FF7"/>
    <w:rPr>
      <w:vertAlign w:val="superscript"/>
    </w:rPr>
  </w:style>
  <w:style w:type="paragraph" w:styleId="afa">
    <w:name w:val="endnote text"/>
    <w:basedOn w:val="a"/>
    <w:link w:val="Char8"/>
    <w:uiPriority w:val="99"/>
    <w:semiHidden/>
    <w:unhideWhenUsed/>
    <w:rsid w:val="00B27FF7"/>
    <w:rPr>
      <w:sz w:val="20"/>
      <w:szCs w:val="20"/>
    </w:rPr>
  </w:style>
  <w:style w:type="character" w:customStyle="1" w:styleId="Char8">
    <w:name w:val="Κείμενο σημείωσης τέλους Char"/>
    <w:basedOn w:val="a0"/>
    <w:link w:val="afa"/>
    <w:uiPriority w:val="99"/>
    <w:semiHidden/>
    <w:rsid w:val="00B27FF7"/>
    <w:rPr>
      <w:rFonts w:ascii="Arial" w:hAnsi="Arial" w:cs="Arial"/>
      <w:sz w:val="20"/>
      <w:szCs w:val="20"/>
    </w:rPr>
  </w:style>
  <w:style w:type="paragraph" w:styleId="afb">
    <w:name w:val="envelope address"/>
    <w:basedOn w:val="a"/>
    <w:uiPriority w:val="99"/>
    <w:semiHidden/>
    <w:unhideWhenUsed/>
    <w:rsid w:val="00B27FF7"/>
    <w:pPr>
      <w:framePr w:w="7920" w:h="1980" w:hRule="exact" w:hSpace="180" w:wrap="auto" w:hAnchor="page" w:xAlign="center" w:yAlign="bottom"/>
      <w:ind w:left="2880"/>
    </w:pPr>
    <w:rPr>
      <w:rFonts w:asciiTheme="majorHAnsi" w:eastAsiaTheme="majorEastAsia" w:hAnsiTheme="majorHAnsi" w:cstheme="majorBidi"/>
    </w:rPr>
  </w:style>
  <w:style w:type="paragraph" w:styleId="afc">
    <w:name w:val="envelope return"/>
    <w:basedOn w:val="a"/>
    <w:uiPriority w:val="99"/>
    <w:semiHidden/>
    <w:unhideWhenUsed/>
    <w:rsid w:val="00B27FF7"/>
    <w:rPr>
      <w:rFonts w:asciiTheme="majorHAnsi" w:eastAsiaTheme="majorEastAsia" w:hAnsiTheme="majorHAnsi" w:cstheme="majorBidi"/>
      <w:sz w:val="20"/>
      <w:szCs w:val="20"/>
    </w:rPr>
  </w:style>
  <w:style w:type="paragraph" w:styleId="afd">
    <w:name w:val="footer"/>
    <w:basedOn w:val="a"/>
    <w:link w:val="Char9"/>
    <w:uiPriority w:val="99"/>
    <w:unhideWhenUsed/>
    <w:rsid w:val="00B27FF7"/>
    <w:pPr>
      <w:tabs>
        <w:tab w:val="center" w:pos="4513"/>
        <w:tab w:val="right" w:pos="9026"/>
      </w:tabs>
    </w:pPr>
  </w:style>
  <w:style w:type="character" w:customStyle="1" w:styleId="Char9">
    <w:name w:val="Υποσέλιδο Char"/>
    <w:basedOn w:val="a0"/>
    <w:link w:val="afd"/>
    <w:uiPriority w:val="99"/>
    <w:rsid w:val="00B27FF7"/>
    <w:rPr>
      <w:rFonts w:ascii="Arial" w:hAnsi="Arial" w:cs="Arial"/>
      <w:sz w:val="24"/>
    </w:rPr>
  </w:style>
  <w:style w:type="character" w:styleId="afe">
    <w:name w:val="footnote reference"/>
    <w:basedOn w:val="a0"/>
    <w:uiPriority w:val="99"/>
    <w:semiHidden/>
    <w:unhideWhenUsed/>
    <w:rsid w:val="00B27FF7"/>
    <w:rPr>
      <w:vertAlign w:val="superscript"/>
    </w:rPr>
  </w:style>
  <w:style w:type="paragraph" w:styleId="aff">
    <w:name w:val="footnote text"/>
    <w:basedOn w:val="a"/>
    <w:link w:val="Chara"/>
    <w:uiPriority w:val="99"/>
    <w:semiHidden/>
    <w:unhideWhenUsed/>
    <w:rsid w:val="00B27FF7"/>
    <w:rPr>
      <w:sz w:val="20"/>
      <w:szCs w:val="20"/>
    </w:rPr>
  </w:style>
  <w:style w:type="character" w:customStyle="1" w:styleId="Chara">
    <w:name w:val="Κείμενο υποσημείωσης Char"/>
    <w:basedOn w:val="a0"/>
    <w:link w:val="aff"/>
    <w:uiPriority w:val="99"/>
    <w:semiHidden/>
    <w:rsid w:val="00B27FF7"/>
    <w:rPr>
      <w:rFonts w:ascii="Arial" w:hAnsi="Arial" w:cs="Arial"/>
      <w:sz w:val="20"/>
      <w:szCs w:val="20"/>
    </w:rPr>
  </w:style>
  <w:style w:type="table" w:styleId="11">
    <w:name w:val="Grid Table 1 Light"/>
    <w:basedOn w:val="a1"/>
    <w:uiPriority w:val="46"/>
    <w:semiHidden/>
    <w:rsid w:val="00B27F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semiHidden/>
    <w:rsid w:val="00B27FF7"/>
    <w:tblPr>
      <w:tblStyleRowBandSize w:val="1"/>
      <w:tblStyleColBandSize w:val="1"/>
      <w:tblBorders>
        <w:top w:val="single" w:sz="4" w:space="0" w:color="BDCAD3" w:themeColor="accent1" w:themeTint="66"/>
        <w:left w:val="single" w:sz="4" w:space="0" w:color="BDCAD3" w:themeColor="accent1" w:themeTint="66"/>
        <w:bottom w:val="single" w:sz="4" w:space="0" w:color="BDCAD3" w:themeColor="accent1" w:themeTint="66"/>
        <w:right w:val="single" w:sz="4" w:space="0" w:color="BDCAD3" w:themeColor="accent1" w:themeTint="66"/>
        <w:insideH w:val="single" w:sz="4" w:space="0" w:color="BDCAD3" w:themeColor="accent1" w:themeTint="66"/>
        <w:insideV w:val="single" w:sz="4" w:space="0" w:color="BDCAD3" w:themeColor="accent1" w:themeTint="66"/>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2" w:space="0" w:color="9CAFBD"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semiHidden/>
    <w:rsid w:val="00B27FF7"/>
    <w:tblPr>
      <w:tblStyleRowBandSize w:val="1"/>
      <w:tblStyleColBandSize w:val="1"/>
      <w:tblBorders>
        <w:top w:val="single" w:sz="4" w:space="0" w:color="DADBB5" w:themeColor="accent2" w:themeTint="66"/>
        <w:left w:val="single" w:sz="4" w:space="0" w:color="DADBB5" w:themeColor="accent2" w:themeTint="66"/>
        <w:bottom w:val="single" w:sz="4" w:space="0" w:color="DADBB5" w:themeColor="accent2" w:themeTint="66"/>
        <w:right w:val="single" w:sz="4" w:space="0" w:color="DADBB5" w:themeColor="accent2" w:themeTint="66"/>
        <w:insideH w:val="single" w:sz="4" w:space="0" w:color="DADBB5" w:themeColor="accent2" w:themeTint="66"/>
        <w:insideV w:val="single" w:sz="4" w:space="0" w:color="DADBB5" w:themeColor="accent2" w:themeTint="66"/>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2" w:space="0" w:color="C8C991"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semiHidden/>
    <w:rsid w:val="00B27FF7"/>
    <w:tblPr>
      <w:tblStyleRowBandSize w:val="1"/>
      <w:tblStyleColBandSize w:val="1"/>
      <w:tblBorders>
        <w:top w:val="single" w:sz="4" w:space="0" w:color="B1E8F3" w:themeColor="accent3" w:themeTint="66"/>
        <w:left w:val="single" w:sz="4" w:space="0" w:color="B1E8F3" w:themeColor="accent3" w:themeTint="66"/>
        <w:bottom w:val="single" w:sz="4" w:space="0" w:color="B1E8F3" w:themeColor="accent3" w:themeTint="66"/>
        <w:right w:val="single" w:sz="4" w:space="0" w:color="B1E8F3" w:themeColor="accent3" w:themeTint="66"/>
        <w:insideH w:val="single" w:sz="4" w:space="0" w:color="B1E8F3" w:themeColor="accent3" w:themeTint="66"/>
        <w:insideV w:val="single" w:sz="4" w:space="0" w:color="B1E8F3" w:themeColor="accent3" w:themeTint="66"/>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2" w:space="0" w:color="8ADDED"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semiHidden/>
    <w:rsid w:val="00B27FF7"/>
    <w:tblPr>
      <w:tblStyleRowBandSize w:val="1"/>
      <w:tblStyleColBandSize w:val="1"/>
      <w:tblBorders>
        <w:top w:val="single" w:sz="4" w:space="0" w:color="E0E1E3" w:themeColor="accent4" w:themeTint="66"/>
        <w:left w:val="single" w:sz="4" w:space="0" w:color="E0E1E3" w:themeColor="accent4" w:themeTint="66"/>
        <w:bottom w:val="single" w:sz="4" w:space="0" w:color="E0E1E3" w:themeColor="accent4" w:themeTint="66"/>
        <w:right w:val="single" w:sz="4" w:space="0" w:color="E0E1E3" w:themeColor="accent4" w:themeTint="66"/>
        <w:insideH w:val="single" w:sz="4" w:space="0" w:color="E0E1E3" w:themeColor="accent4" w:themeTint="66"/>
        <w:insideV w:val="single" w:sz="4" w:space="0" w:color="E0E1E3" w:themeColor="accent4" w:themeTint="66"/>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2" w:space="0" w:color="D1D3D6"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semiHidden/>
    <w:rsid w:val="00B27FF7"/>
    <w:tblPr>
      <w:tblStyleRowBandSize w:val="1"/>
      <w:tblStyleColBandSize w:val="1"/>
      <w:tblBorders>
        <w:top w:val="single" w:sz="4" w:space="0" w:color="E5E9ED" w:themeColor="accent5" w:themeTint="66"/>
        <w:left w:val="single" w:sz="4" w:space="0" w:color="E5E9ED" w:themeColor="accent5" w:themeTint="66"/>
        <w:bottom w:val="single" w:sz="4" w:space="0" w:color="E5E9ED" w:themeColor="accent5" w:themeTint="66"/>
        <w:right w:val="single" w:sz="4" w:space="0" w:color="E5E9ED" w:themeColor="accent5" w:themeTint="66"/>
        <w:insideH w:val="single" w:sz="4" w:space="0" w:color="E5E9ED" w:themeColor="accent5" w:themeTint="66"/>
        <w:insideV w:val="single" w:sz="4" w:space="0" w:color="E5E9ED" w:themeColor="accent5" w:themeTint="66"/>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2" w:space="0" w:color="D9DFE4"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semiHidden/>
    <w:rsid w:val="00B27FF7"/>
    <w:tblPr>
      <w:tblStyleRowBandSize w:val="1"/>
      <w:tblStyleColBandSize w:val="1"/>
      <w:tblBorders>
        <w:top w:val="single" w:sz="4" w:space="0" w:color="A8C5E6" w:themeColor="accent6" w:themeTint="66"/>
        <w:left w:val="single" w:sz="4" w:space="0" w:color="A8C5E6" w:themeColor="accent6" w:themeTint="66"/>
        <w:bottom w:val="single" w:sz="4" w:space="0" w:color="A8C5E6" w:themeColor="accent6" w:themeTint="66"/>
        <w:right w:val="single" w:sz="4" w:space="0" w:color="A8C5E6" w:themeColor="accent6" w:themeTint="66"/>
        <w:insideH w:val="single" w:sz="4" w:space="0" w:color="A8C5E6" w:themeColor="accent6" w:themeTint="66"/>
        <w:insideV w:val="single" w:sz="4" w:space="0" w:color="A8C5E6" w:themeColor="accent6" w:themeTint="66"/>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2" w:space="0" w:color="7EA8DA" w:themeColor="accent6" w:themeTint="99"/>
        </w:tcBorders>
      </w:tcPr>
    </w:tblStylePr>
    <w:tblStylePr w:type="firstCol">
      <w:rPr>
        <w:b/>
        <w:bCs/>
      </w:rPr>
    </w:tblStylePr>
    <w:tblStylePr w:type="lastCol">
      <w:rPr>
        <w:b/>
        <w:bCs/>
      </w:rPr>
    </w:tblStylePr>
  </w:style>
  <w:style w:type="table" w:styleId="24">
    <w:name w:val="Grid Table 2"/>
    <w:basedOn w:val="a1"/>
    <w:uiPriority w:val="47"/>
    <w:semiHidden/>
    <w:rsid w:val="00B27FF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1"/>
    <w:uiPriority w:val="47"/>
    <w:semiHidden/>
    <w:rsid w:val="00B27FF7"/>
    <w:tblPr>
      <w:tblStyleRowBandSize w:val="1"/>
      <w:tblStyleColBandSize w:val="1"/>
      <w:tblBorders>
        <w:top w:val="single" w:sz="2" w:space="0" w:color="9CAFBD" w:themeColor="accent1" w:themeTint="99"/>
        <w:bottom w:val="single" w:sz="2" w:space="0" w:color="9CAFBD" w:themeColor="accent1" w:themeTint="99"/>
        <w:insideH w:val="single" w:sz="2" w:space="0" w:color="9CAFBD" w:themeColor="accent1" w:themeTint="99"/>
        <w:insideV w:val="single" w:sz="2" w:space="0" w:color="9CAFBD" w:themeColor="accent1" w:themeTint="99"/>
      </w:tblBorders>
    </w:tblPr>
    <w:tblStylePr w:type="firstRow">
      <w:rPr>
        <w:b/>
        <w:bCs/>
      </w:rPr>
      <w:tblPr/>
      <w:tcPr>
        <w:tcBorders>
          <w:top w:val="nil"/>
          <w:bottom w:val="single" w:sz="12" w:space="0" w:color="9CAFBD" w:themeColor="accent1" w:themeTint="99"/>
          <w:insideH w:val="nil"/>
          <w:insideV w:val="nil"/>
        </w:tcBorders>
        <w:shd w:val="clear" w:color="auto" w:fill="FFFFFF" w:themeFill="background1"/>
      </w:tcPr>
    </w:tblStylePr>
    <w:tblStylePr w:type="lastRow">
      <w:rPr>
        <w:b/>
        <w:bCs/>
      </w:rPr>
      <w:tblPr/>
      <w:tcPr>
        <w:tcBorders>
          <w:top w:val="double" w:sz="2" w:space="0" w:color="9CAF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2-2">
    <w:name w:val="Grid Table 2 Accent 2"/>
    <w:basedOn w:val="a1"/>
    <w:uiPriority w:val="47"/>
    <w:semiHidden/>
    <w:rsid w:val="00B27FF7"/>
    <w:tblPr>
      <w:tblStyleRowBandSize w:val="1"/>
      <w:tblStyleColBandSize w:val="1"/>
      <w:tblBorders>
        <w:top w:val="single" w:sz="2" w:space="0" w:color="C8C991" w:themeColor="accent2" w:themeTint="99"/>
        <w:bottom w:val="single" w:sz="2" w:space="0" w:color="C8C991" w:themeColor="accent2" w:themeTint="99"/>
        <w:insideH w:val="single" w:sz="2" w:space="0" w:color="C8C991" w:themeColor="accent2" w:themeTint="99"/>
        <w:insideV w:val="single" w:sz="2" w:space="0" w:color="C8C991" w:themeColor="accent2" w:themeTint="99"/>
      </w:tblBorders>
    </w:tblPr>
    <w:tblStylePr w:type="firstRow">
      <w:rPr>
        <w:b/>
        <w:bCs/>
      </w:rPr>
      <w:tblPr/>
      <w:tcPr>
        <w:tcBorders>
          <w:top w:val="nil"/>
          <w:bottom w:val="single" w:sz="12" w:space="0" w:color="C8C991" w:themeColor="accent2" w:themeTint="99"/>
          <w:insideH w:val="nil"/>
          <w:insideV w:val="nil"/>
        </w:tcBorders>
        <w:shd w:val="clear" w:color="auto" w:fill="FFFFFF" w:themeFill="background1"/>
      </w:tcPr>
    </w:tblStylePr>
    <w:tblStylePr w:type="lastRow">
      <w:rPr>
        <w:b/>
        <w:bCs/>
      </w:rPr>
      <w:tblPr/>
      <w:tcPr>
        <w:tcBorders>
          <w:top w:val="double" w:sz="2" w:space="0" w:color="C8C9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2-3">
    <w:name w:val="Grid Table 2 Accent 3"/>
    <w:basedOn w:val="a1"/>
    <w:uiPriority w:val="47"/>
    <w:semiHidden/>
    <w:rsid w:val="00B27FF7"/>
    <w:tblPr>
      <w:tblStyleRowBandSize w:val="1"/>
      <w:tblStyleColBandSize w:val="1"/>
      <w:tblBorders>
        <w:top w:val="single" w:sz="2" w:space="0" w:color="8ADDED" w:themeColor="accent3" w:themeTint="99"/>
        <w:bottom w:val="single" w:sz="2" w:space="0" w:color="8ADDED" w:themeColor="accent3" w:themeTint="99"/>
        <w:insideH w:val="single" w:sz="2" w:space="0" w:color="8ADDED" w:themeColor="accent3" w:themeTint="99"/>
        <w:insideV w:val="single" w:sz="2" w:space="0" w:color="8ADDED" w:themeColor="accent3" w:themeTint="99"/>
      </w:tblBorders>
    </w:tblPr>
    <w:tblStylePr w:type="firstRow">
      <w:rPr>
        <w:b/>
        <w:bCs/>
      </w:rPr>
      <w:tblPr/>
      <w:tcPr>
        <w:tcBorders>
          <w:top w:val="nil"/>
          <w:bottom w:val="single" w:sz="12" w:space="0" w:color="8ADDED" w:themeColor="accent3" w:themeTint="99"/>
          <w:insideH w:val="nil"/>
          <w:insideV w:val="nil"/>
        </w:tcBorders>
        <w:shd w:val="clear" w:color="auto" w:fill="FFFFFF" w:themeFill="background1"/>
      </w:tcPr>
    </w:tblStylePr>
    <w:tblStylePr w:type="lastRow">
      <w:rPr>
        <w:b/>
        <w:bCs/>
      </w:rPr>
      <w:tblPr/>
      <w:tcPr>
        <w:tcBorders>
          <w:top w:val="double" w:sz="2" w:space="0" w:color="8ADD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2-4">
    <w:name w:val="Grid Table 2 Accent 4"/>
    <w:basedOn w:val="a1"/>
    <w:uiPriority w:val="47"/>
    <w:semiHidden/>
    <w:rsid w:val="00B27FF7"/>
    <w:tblPr>
      <w:tblStyleRowBandSize w:val="1"/>
      <w:tblStyleColBandSize w:val="1"/>
      <w:tblBorders>
        <w:top w:val="single" w:sz="2" w:space="0" w:color="D1D3D6" w:themeColor="accent4" w:themeTint="99"/>
        <w:bottom w:val="single" w:sz="2" w:space="0" w:color="D1D3D6" w:themeColor="accent4" w:themeTint="99"/>
        <w:insideH w:val="single" w:sz="2" w:space="0" w:color="D1D3D6" w:themeColor="accent4" w:themeTint="99"/>
        <w:insideV w:val="single" w:sz="2" w:space="0" w:color="D1D3D6" w:themeColor="accent4" w:themeTint="99"/>
      </w:tblBorders>
    </w:tblPr>
    <w:tblStylePr w:type="firstRow">
      <w:rPr>
        <w:b/>
        <w:bCs/>
      </w:rPr>
      <w:tblPr/>
      <w:tcPr>
        <w:tcBorders>
          <w:top w:val="nil"/>
          <w:bottom w:val="single" w:sz="12" w:space="0" w:color="D1D3D6" w:themeColor="accent4" w:themeTint="99"/>
          <w:insideH w:val="nil"/>
          <w:insideV w:val="nil"/>
        </w:tcBorders>
        <w:shd w:val="clear" w:color="auto" w:fill="FFFFFF" w:themeFill="background1"/>
      </w:tcPr>
    </w:tblStylePr>
    <w:tblStylePr w:type="lastRow">
      <w:rPr>
        <w:b/>
        <w:bCs/>
      </w:rPr>
      <w:tblPr/>
      <w:tcPr>
        <w:tcBorders>
          <w:top w:val="double" w:sz="2" w:space="0" w:color="D1D3D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2-5">
    <w:name w:val="Grid Table 2 Accent 5"/>
    <w:basedOn w:val="a1"/>
    <w:uiPriority w:val="47"/>
    <w:semiHidden/>
    <w:rsid w:val="00B27FF7"/>
    <w:tblPr>
      <w:tblStyleRowBandSize w:val="1"/>
      <w:tblStyleColBandSize w:val="1"/>
      <w:tblBorders>
        <w:top w:val="single" w:sz="2" w:space="0" w:color="D9DFE4" w:themeColor="accent5" w:themeTint="99"/>
        <w:bottom w:val="single" w:sz="2" w:space="0" w:color="D9DFE4" w:themeColor="accent5" w:themeTint="99"/>
        <w:insideH w:val="single" w:sz="2" w:space="0" w:color="D9DFE4" w:themeColor="accent5" w:themeTint="99"/>
        <w:insideV w:val="single" w:sz="2" w:space="0" w:color="D9DFE4" w:themeColor="accent5" w:themeTint="99"/>
      </w:tblBorders>
    </w:tblPr>
    <w:tblStylePr w:type="firstRow">
      <w:rPr>
        <w:b/>
        <w:bCs/>
      </w:rPr>
      <w:tblPr/>
      <w:tcPr>
        <w:tcBorders>
          <w:top w:val="nil"/>
          <w:bottom w:val="single" w:sz="12" w:space="0" w:color="D9DFE4" w:themeColor="accent5" w:themeTint="99"/>
          <w:insideH w:val="nil"/>
          <w:insideV w:val="nil"/>
        </w:tcBorders>
        <w:shd w:val="clear" w:color="auto" w:fill="FFFFFF" w:themeFill="background1"/>
      </w:tcPr>
    </w:tblStylePr>
    <w:tblStylePr w:type="lastRow">
      <w:rPr>
        <w:b/>
        <w:bCs/>
      </w:rPr>
      <w:tblPr/>
      <w:tcPr>
        <w:tcBorders>
          <w:top w:val="double" w:sz="2" w:space="0" w:color="D9DF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2-6">
    <w:name w:val="Grid Table 2 Accent 6"/>
    <w:basedOn w:val="a1"/>
    <w:uiPriority w:val="47"/>
    <w:semiHidden/>
    <w:rsid w:val="00B27FF7"/>
    <w:tblPr>
      <w:tblStyleRowBandSize w:val="1"/>
      <w:tblStyleColBandSize w:val="1"/>
      <w:tblBorders>
        <w:top w:val="single" w:sz="2" w:space="0" w:color="7EA8DA" w:themeColor="accent6" w:themeTint="99"/>
        <w:bottom w:val="single" w:sz="2" w:space="0" w:color="7EA8DA" w:themeColor="accent6" w:themeTint="99"/>
        <w:insideH w:val="single" w:sz="2" w:space="0" w:color="7EA8DA" w:themeColor="accent6" w:themeTint="99"/>
        <w:insideV w:val="single" w:sz="2" w:space="0" w:color="7EA8DA" w:themeColor="accent6" w:themeTint="99"/>
      </w:tblBorders>
    </w:tblPr>
    <w:tblStylePr w:type="firstRow">
      <w:rPr>
        <w:b/>
        <w:bCs/>
      </w:rPr>
      <w:tblPr/>
      <w:tcPr>
        <w:tcBorders>
          <w:top w:val="nil"/>
          <w:bottom w:val="single" w:sz="12" w:space="0" w:color="7EA8DA" w:themeColor="accent6" w:themeTint="99"/>
          <w:insideH w:val="nil"/>
          <w:insideV w:val="nil"/>
        </w:tcBorders>
        <w:shd w:val="clear" w:color="auto" w:fill="FFFFFF" w:themeFill="background1"/>
      </w:tcPr>
    </w:tblStylePr>
    <w:tblStylePr w:type="lastRow">
      <w:rPr>
        <w:b/>
        <w:bCs/>
      </w:rPr>
      <w:tblPr/>
      <w:tcPr>
        <w:tcBorders>
          <w:top w:val="double" w:sz="2" w:space="0" w:color="7EA8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33">
    <w:name w:val="Grid Table 3"/>
    <w:basedOn w:val="a1"/>
    <w:uiPriority w:val="48"/>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1"/>
    <w:uiPriority w:val="48"/>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3-2">
    <w:name w:val="Grid Table 3 Accent 2"/>
    <w:basedOn w:val="a1"/>
    <w:uiPriority w:val="48"/>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3-3">
    <w:name w:val="Grid Table 3 Accent 3"/>
    <w:basedOn w:val="a1"/>
    <w:uiPriority w:val="48"/>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3-4">
    <w:name w:val="Grid Table 3 Accent 4"/>
    <w:basedOn w:val="a1"/>
    <w:uiPriority w:val="48"/>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3-5">
    <w:name w:val="Grid Table 3 Accent 5"/>
    <w:basedOn w:val="a1"/>
    <w:uiPriority w:val="48"/>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3-6">
    <w:name w:val="Grid Table 3 Accent 6"/>
    <w:basedOn w:val="a1"/>
    <w:uiPriority w:val="48"/>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table" w:styleId="41">
    <w:name w:val="Grid Table 4"/>
    <w:basedOn w:val="a1"/>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insideV w:val="nil"/>
        </w:tcBorders>
        <w:shd w:val="clear" w:color="auto" w:fill="5F7B8F" w:themeFill="accent1"/>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4-2">
    <w:name w:val="Grid Table 4 Accent 2"/>
    <w:basedOn w:val="a1"/>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insideV w:val="nil"/>
        </w:tcBorders>
        <w:shd w:val="clear" w:color="auto" w:fill="9FA04E" w:themeFill="accent2"/>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4-3">
    <w:name w:val="Grid Table 4 Accent 3"/>
    <w:basedOn w:val="a1"/>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insideV w:val="nil"/>
        </w:tcBorders>
        <w:shd w:val="clear" w:color="auto" w:fill="3CC8E1" w:themeFill="accent3"/>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4-4">
    <w:name w:val="Grid Table 4 Accent 4"/>
    <w:basedOn w:val="a1"/>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insideV w:val="nil"/>
        </w:tcBorders>
        <w:shd w:val="clear" w:color="auto" w:fill="B3B6BB" w:themeFill="accent4"/>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4-5">
    <w:name w:val="Grid Table 4 Accent 5"/>
    <w:basedOn w:val="a1"/>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insideV w:val="nil"/>
        </w:tcBorders>
        <w:shd w:val="clear" w:color="auto" w:fill="C0CAD3" w:themeFill="accent5"/>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4-6">
    <w:name w:val="Grid Table 4 Accent 6"/>
    <w:basedOn w:val="a1"/>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insideV w:val="nil"/>
        </w:tcBorders>
        <w:shd w:val="clear" w:color="auto" w:fill="3470B6" w:themeFill="accent6"/>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51">
    <w:name w:val="Grid Table 5 Dark"/>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4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7B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7B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7B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7B8F" w:themeFill="accent1"/>
      </w:tcPr>
    </w:tblStylePr>
    <w:tblStylePr w:type="band1Vert">
      <w:tblPr/>
      <w:tcPr>
        <w:shd w:val="clear" w:color="auto" w:fill="BDCAD3" w:themeFill="accent1" w:themeFillTint="66"/>
      </w:tcPr>
    </w:tblStylePr>
    <w:tblStylePr w:type="band1Horz">
      <w:tblPr/>
      <w:tcPr>
        <w:shd w:val="clear" w:color="auto" w:fill="BDCAD3" w:themeFill="accent1" w:themeFillTint="66"/>
      </w:tcPr>
    </w:tblStylePr>
  </w:style>
  <w:style w:type="table" w:styleId="5-2">
    <w:name w:val="Grid Table 5 Dark Accent 2"/>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0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0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0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04E" w:themeFill="accent2"/>
      </w:tcPr>
    </w:tblStylePr>
    <w:tblStylePr w:type="band1Vert">
      <w:tblPr/>
      <w:tcPr>
        <w:shd w:val="clear" w:color="auto" w:fill="DADBB5" w:themeFill="accent2" w:themeFillTint="66"/>
      </w:tcPr>
    </w:tblStylePr>
    <w:tblStylePr w:type="band1Horz">
      <w:tblPr/>
      <w:tcPr>
        <w:shd w:val="clear" w:color="auto" w:fill="DADBB5" w:themeFill="accent2" w:themeFillTint="66"/>
      </w:tcPr>
    </w:tblStylePr>
  </w:style>
  <w:style w:type="table" w:styleId="5-3">
    <w:name w:val="Grid Table 5 Dark Accent 3"/>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3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C8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C8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C8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C8E1" w:themeFill="accent3"/>
      </w:tcPr>
    </w:tblStylePr>
    <w:tblStylePr w:type="band1Vert">
      <w:tblPr/>
      <w:tcPr>
        <w:shd w:val="clear" w:color="auto" w:fill="B1E8F3" w:themeFill="accent3" w:themeFillTint="66"/>
      </w:tcPr>
    </w:tblStylePr>
    <w:tblStylePr w:type="band1Horz">
      <w:tblPr/>
      <w:tcPr>
        <w:shd w:val="clear" w:color="auto" w:fill="B1E8F3" w:themeFill="accent3" w:themeFillTint="66"/>
      </w:tcPr>
    </w:tblStylePr>
  </w:style>
  <w:style w:type="table" w:styleId="5-4">
    <w:name w:val="Grid Table 5 Dark Accent 4"/>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B6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B6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B6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B6BB" w:themeFill="accent4"/>
      </w:tcPr>
    </w:tblStylePr>
    <w:tblStylePr w:type="band1Vert">
      <w:tblPr/>
      <w:tcPr>
        <w:shd w:val="clear" w:color="auto" w:fill="E0E1E3" w:themeFill="accent4" w:themeFillTint="66"/>
      </w:tcPr>
    </w:tblStylePr>
    <w:tblStylePr w:type="band1Horz">
      <w:tblPr/>
      <w:tcPr>
        <w:shd w:val="clear" w:color="auto" w:fill="E0E1E3" w:themeFill="accent4" w:themeFillTint="66"/>
      </w:tcPr>
    </w:tblStylePr>
  </w:style>
  <w:style w:type="table" w:styleId="5-5">
    <w:name w:val="Grid Table 5 Dark Accent 5"/>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AD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AD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AD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AD3" w:themeFill="accent5"/>
      </w:tcPr>
    </w:tblStylePr>
    <w:tblStylePr w:type="band1Vert">
      <w:tblPr/>
      <w:tcPr>
        <w:shd w:val="clear" w:color="auto" w:fill="E5E9ED" w:themeFill="accent5" w:themeFillTint="66"/>
      </w:tcPr>
    </w:tblStylePr>
    <w:tblStylePr w:type="band1Horz">
      <w:tblPr/>
      <w:tcPr>
        <w:shd w:val="clear" w:color="auto" w:fill="E5E9ED" w:themeFill="accent5" w:themeFillTint="66"/>
      </w:tcPr>
    </w:tblStylePr>
  </w:style>
  <w:style w:type="table" w:styleId="5-6">
    <w:name w:val="Grid Table 5 Dark Accent 6"/>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70B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70B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70B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70B6" w:themeFill="accent6"/>
      </w:tcPr>
    </w:tblStylePr>
    <w:tblStylePr w:type="band1Vert">
      <w:tblPr/>
      <w:tcPr>
        <w:shd w:val="clear" w:color="auto" w:fill="A8C5E6" w:themeFill="accent6" w:themeFillTint="66"/>
      </w:tcPr>
    </w:tblStylePr>
    <w:tblStylePr w:type="band1Horz">
      <w:tblPr/>
      <w:tcPr>
        <w:shd w:val="clear" w:color="auto" w:fill="A8C5E6" w:themeFill="accent6" w:themeFillTint="66"/>
      </w:tcPr>
    </w:tblStylePr>
  </w:style>
  <w:style w:type="table" w:styleId="61">
    <w:name w:val="Grid Table 6 Colorful"/>
    <w:basedOn w:val="a1"/>
    <w:uiPriority w:val="51"/>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1"/>
    <w:uiPriority w:val="51"/>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6-2">
    <w:name w:val="Grid Table 6 Colorful Accent 2"/>
    <w:basedOn w:val="a1"/>
    <w:uiPriority w:val="51"/>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6-3">
    <w:name w:val="Grid Table 6 Colorful Accent 3"/>
    <w:basedOn w:val="a1"/>
    <w:uiPriority w:val="51"/>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6-4">
    <w:name w:val="Grid Table 6 Colorful Accent 4"/>
    <w:basedOn w:val="a1"/>
    <w:uiPriority w:val="51"/>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6-5">
    <w:name w:val="Grid Table 6 Colorful Accent 5"/>
    <w:basedOn w:val="a1"/>
    <w:uiPriority w:val="51"/>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6-6">
    <w:name w:val="Grid Table 6 Colorful Accent 6"/>
    <w:basedOn w:val="a1"/>
    <w:uiPriority w:val="51"/>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71">
    <w:name w:val="Grid Table 7 Colorful"/>
    <w:basedOn w:val="a1"/>
    <w:uiPriority w:val="52"/>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1"/>
    <w:uiPriority w:val="52"/>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7-2">
    <w:name w:val="Grid Table 7 Colorful Accent 2"/>
    <w:basedOn w:val="a1"/>
    <w:uiPriority w:val="52"/>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7-3">
    <w:name w:val="Grid Table 7 Colorful Accent 3"/>
    <w:basedOn w:val="a1"/>
    <w:uiPriority w:val="52"/>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7-4">
    <w:name w:val="Grid Table 7 Colorful Accent 4"/>
    <w:basedOn w:val="a1"/>
    <w:uiPriority w:val="52"/>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7-5">
    <w:name w:val="Grid Table 7 Colorful Accent 5"/>
    <w:basedOn w:val="a1"/>
    <w:uiPriority w:val="52"/>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7-6">
    <w:name w:val="Grid Table 7 Colorful Accent 6"/>
    <w:basedOn w:val="a1"/>
    <w:uiPriority w:val="52"/>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character" w:styleId="Hashtag">
    <w:name w:val="Hashtag"/>
    <w:basedOn w:val="a0"/>
    <w:uiPriority w:val="99"/>
    <w:semiHidden/>
    <w:unhideWhenUsed/>
    <w:rsid w:val="00B27FF7"/>
    <w:rPr>
      <w:color w:val="2B579A"/>
      <w:shd w:val="clear" w:color="auto" w:fill="E1DFDD"/>
    </w:rPr>
  </w:style>
  <w:style w:type="paragraph" w:styleId="aff0">
    <w:name w:val="header"/>
    <w:basedOn w:val="a"/>
    <w:link w:val="Charb"/>
    <w:uiPriority w:val="99"/>
    <w:unhideWhenUsed/>
    <w:rsid w:val="00B27FF7"/>
    <w:pPr>
      <w:tabs>
        <w:tab w:val="center" w:pos="4513"/>
        <w:tab w:val="right" w:pos="9026"/>
      </w:tabs>
    </w:pPr>
  </w:style>
  <w:style w:type="character" w:customStyle="1" w:styleId="Charb">
    <w:name w:val="Κεφαλίδα Char"/>
    <w:basedOn w:val="a0"/>
    <w:link w:val="aff0"/>
    <w:uiPriority w:val="99"/>
    <w:rsid w:val="00B27FF7"/>
    <w:rPr>
      <w:rFonts w:ascii="Arial" w:hAnsi="Arial" w:cs="Arial"/>
      <w:sz w:val="24"/>
    </w:rPr>
  </w:style>
  <w:style w:type="character" w:styleId="HTML">
    <w:name w:val="HTML Acronym"/>
    <w:basedOn w:val="a0"/>
    <w:uiPriority w:val="99"/>
    <w:semiHidden/>
    <w:unhideWhenUsed/>
    <w:rsid w:val="00B27FF7"/>
  </w:style>
  <w:style w:type="paragraph" w:styleId="HTML0">
    <w:name w:val="HTML Address"/>
    <w:basedOn w:val="a"/>
    <w:link w:val="HTMLChar"/>
    <w:uiPriority w:val="99"/>
    <w:semiHidden/>
    <w:unhideWhenUsed/>
    <w:rsid w:val="00B27FF7"/>
    <w:rPr>
      <w:i/>
      <w:iCs/>
    </w:rPr>
  </w:style>
  <w:style w:type="character" w:customStyle="1" w:styleId="HTMLChar">
    <w:name w:val="Διεύθυνση HTML Char"/>
    <w:basedOn w:val="a0"/>
    <w:link w:val="HTML0"/>
    <w:uiPriority w:val="99"/>
    <w:semiHidden/>
    <w:rsid w:val="00B27FF7"/>
    <w:rPr>
      <w:rFonts w:ascii="Arial" w:hAnsi="Arial" w:cs="Arial"/>
      <w:i/>
      <w:iCs/>
      <w:sz w:val="24"/>
    </w:rPr>
  </w:style>
  <w:style w:type="character" w:styleId="HTML1">
    <w:name w:val="HTML Cite"/>
    <w:basedOn w:val="a0"/>
    <w:uiPriority w:val="99"/>
    <w:semiHidden/>
    <w:unhideWhenUsed/>
    <w:rsid w:val="00B27FF7"/>
    <w:rPr>
      <w:i/>
      <w:iCs/>
    </w:rPr>
  </w:style>
  <w:style w:type="character" w:styleId="HTML2">
    <w:name w:val="HTML Code"/>
    <w:basedOn w:val="a0"/>
    <w:uiPriority w:val="99"/>
    <w:semiHidden/>
    <w:unhideWhenUsed/>
    <w:rsid w:val="00B27FF7"/>
    <w:rPr>
      <w:rFonts w:ascii="Consolas" w:hAnsi="Consolas"/>
      <w:sz w:val="20"/>
      <w:szCs w:val="20"/>
    </w:rPr>
  </w:style>
  <w:style w:type="character" w:styleId="HTML3">
    <w:name w:val="HTML Definition"/>
    <w:basedOn w:val="a0"/>
    <w:uiPriority w:val="99"/>
    <w:semiHidden/>
    <w:unhideWhenUsed/>
    <w:rsid w:val="00B27FF7"/>
    <w:rPr>
      <w:i/>
      <w:iCs/>
    </w:rPr>
  </w:style>
  <w:style w:type="character" w:styleId="HTML4">
    <w:name w:val="HTML Keyboard"/>
    <w:basedOn w:val="a0"/>
    <w:uiPriority w:val="99"/>
    <w:semiHidden/>
    <w:unhideWhenUsed/>
    <w:rsid w:val="00B27FF7"/>
    <w:rPr>
      <w:rFonts w:ascii="Consolas" w:hAnsi="Consolas"/>
      <w:sz w:val="20"/>
      <w:szCs w:val="20"/>
    </w:rPr>
  </w:style>
  <w:style w:type="paragraph" w:styleId="-HTML">
    <w:name w:val="HTML Preformatted"/>
    <w:basedOn w:val="a"/>
    <w:link w:val="-HTMLChar"/>
    <w:uiPriority w:val="99"/>
    <w:semiHidden/>
    <w:unhideWhenUsed/>
    <w:rsid w:val="00B27FF7"/>
    <w:rPr>
      <w:rFonts w:ascii="Consolas" w:hAnsi="Consolas"/>
      <w:sz w:val="20"/>
      <w:szCs w:val="20"/>
    </w:rPr>
  </w:style>
  <w:style w:type="character" w:customStyle="1" w:styleId="-HTMLChar">
    <w:name w:val="Προ-διαμορφωμένο HTML Char"/>
    <w:basedOn w:val="a0"/>
    <w:link w:val="-HTML"/>
    <w:uiPriority w:val="99"/>
    <w:semiHidden/>
    <w:rsid w:val="00B27FF7"/>
    <w:rPr>
      <w:rFonts w:ascii="Consolas" w:hAnsi="Consolas" w:cs="Arial"/>
      <w:sz w:val="20"/>
      <w:szCs w:val="20"/>
    </w:rPr>
  </w:style>
  <w:style w:type="character" w:styleId="HTML5">
    <w:name w:val="HTML Sample"/>
    <w:basedOn w:val="a0"/>
    <w:uiPriority w:val="99"/>
    <w:semiHidden/>
    <w:unhideWhenUsed/>
    <w:rsid w:val="00B27FF7"/>
    <w:rPr>
      <w:rFonts w:ascii="Consolas" w:hAnsi="Consolas"/>
      <w:sz w:val="24"/>
      <w:szCs w:val="24"/>
    </w:rPr>
  </w:style>
  <w:style w:type="character" w:styleId="HTML6">
    <w:name w:val="HTML Typewriter"/>
    <w:basedOn w:val="a0"/>
    <w:uiPriority w:val="99"/>
    <w:semiHidden/>
    <w:unhideWhenUsed/>
    <w:rsid w:val="00B27FF7"/>
    <w:rPr>
      <w:rFonts w:ascii="Consolas" w:hAnsi="Consolas"/>
      <w:sz w:val="20"/>
      <w:szCs w:val="20"/>
    </w:rPr>
  </w:style>
  <w:style w:type="character" w:styleId="HTML7">
    <w:name w:val="HTML Variable"/>
    <w:basedOn w:val="a0"/>
    <w:uiPriority w:val="99"/>
    <w:semiHidden/>
    <w:unhideWhenUsed/>
    <w:rsid w:val="00B27FF7"/>
    <w:rPr>
      <w:i/>
      <w:iCs/>
    </w:rPr>
  </w:style>
  <w:style w:type="paragraph" w:styleId="12">
    <w:name w:val="index 1"/>
    <w:basedOn w:val="a"/>
    <w:next w:val="a"/>
    <w:autoRedefine/>
    <w:uiPriority w:val="99"/>
    <w:semiHidden/>
    <w:unhideWhenUsed/>
    <w:rsid w:val="00B27FF7"/>
    <w:pPr>
      <w:ind w:left="240" w:hanging="240"/>
    </w:pPr>
  </w:style>
  <w:style w:type="paragraph" w:styleId="25">
    <w:name w:val="index 2"/>
    <w:basedOn w:val="a"/>
    <w:next w:val="a"/>
    <w:autoRedefine/>
    <w:uiPriority w:val="99"/>
    <w:semiHidden/>
    <w:unhideWhenUsed/>
    <w:rsid w:val="00B27FF7"/>
    <w:pPr>
      <w:ind w:left="480" w:hanging="240"/>
    </w:pPr>
  </w:style>
  <w:style w:type="paragraph" w:styleId="34">
    <w:name w:val="index 3"/>
    <w:basedOn w:val="a"/>
    <w:next w:val="a"/>
    <w:autoRedefine/>
    <w:uiPriority w:val="99"/>
    <w:semiHidden/>
    <w:unhideWhenUsed/>
    <w:rsid w:val="00B27FF7"/>
    <w:pPr>
      <w:ind w:left="720" w:hanging="240"/>
    </w:pPr>
  </w:style>
  <w:style w:type="paragraph" w:styleId="42">
    <w:name w:val="index 4"/>
    <w:basedOn w:val="a"/>
    <w:next w:val="a"/>
    <w:autoRedefine/>
    <w:uiPriority w:val="99"/>
    <w:semiHidden/>
    <w:unhideWhenUsed/>
    <w:rsid w:val="00B27FF7"/>
    <w:pPr>
      <w:ind w:left="960" w:hanging="240"/>
    </w:pPr>
  </w:style>
  <w:style w:type="paragraph" w:styleId="52">
    <w:name w:val="index 5"/>
    <w:basedOn w:val="a"/>
    <w:next w:val="a"/>
    <w:autoRedefine/>
    <w:uiPriority w:val="99"/>
    <w:semiHidden/>
    <w:unhideWhenUsed/>
    <w:rsid w:val="00B27FF7"/>
    <w:pPr>
      <w:ind w:left="1200" w:hanging="240"/>
    </w:pPr>
  </w:style>
  <w:style w:type="paragraph" w:styleId="62">
    <w:name w:val="index 6"/>
    <w:basedOn w:val="a"/>
    <w:next w:val="a"/>
    <w:autoRedefine/>
    <w:uiPriority w:val="99"/>
    <w:semiHidden/>
    <w:unhideWhenUsed/>
    <w:rsid w:val="00B27FF7"/>
    <w:pPr>
      <w:ind w:left="1440" w:hanging="240"/>
    </w:pPr>
  </w:style>
  <w:style w:type="paragraph" w:styleId="72">
    <w:name w:val="index 7"/>
    <w:basedOn w:val="a"/>
    <w:next w:val="a"/>
    <w:autoRedefine/>
    <w:uiPriority w:val="99"/>
    <w:semiHidden/>
    <w:unhideWhenUsed/>
    <w:rsid w:val="00B27FF7"/>
    <w:pPr>
      <w:ind w:left="1680" w:hanging="240"/>
    </w:pPr>
  </w:style>
  <w:style w:type="paragraph" w:styleId="81">
    <w:name w:val="index 8"/>
    <w:basedOn w:val="a"/>
    <w:next w:val="a"/>
    <w:autoRedefine/>
    <w:uiPriority w:val="99"/>
    <w:semiHidden/>
    <w:unhideWhenUsed/>
    <w:rsid w:val="00B27FF7"/>
    <w:pPr>
      <w:ind w:left="1920" w:hanging="240"/>
    </w:pPr>
  </w:style>
  <w:style w:type="paragraph" w:styleId="91">
    <w:name w:val="index 9"/>
    <w:basedOn w:val="a"/>
    <w:next w:val="a"/>
    <w:autoRedefine/>
    <w:uiPriority w:val="99"/>
    <w:semiHidden/>
    <w:unhideWhenUsed/>
    <w:rsid w:val="00B27FF7"/>
    <w:pPr>
      <w:ind w:left="2160" w:hanging="240"/>
    </w:pPr>
  </w:style>
  <w:style w:type="paragraph" w:styleId="aff1">
    <w:name w:val="index heading"/>
    <w:basedOn w:val="a"/>
    <w:next w:val="12"/>
    <w:uiPriority w:val="99"/>
    <w:semiHidden/>
    <w:unhideWhenUsed/>
    <w:rsid w:val="00B27FF7"/>
    <w:rPr>
      <w:rFonts w:asciiTheme="majorHAnsi" w:eastAsiaTheme="majorEastAsia" w:hAnsiTheme="majorHAnsi" w:cstheme="majorBidi"/>
      <w:b/>
      <w:bCs/>
    </w:rPr>
  </w:style>
  <w:style w:type="character" w:styleId="aff2">
    <w:name w:val="Intense Emphasis"/>
    <w:basedOn w:val="a0"/>
    <w:uiPriority w:val="21"/>
    <w:semiHidden/>
    <w:qFormat/>
    <w:rsid w:val="00B27FF7"/>
    <w:rPr>
      <w:i/>
      <w:iCs/>
      <w:color w:val="5F7B8F" w:themeColor="accent1"/>
    </w:rPr>
  </w:style>
  <w:style w:type="paragraph" w:styleId="aff3">
    <w:name w:val="Intense Quote"/>
    <w:basedOn w:val="a"/>
    <w:next w:val="a"/>
    <w:link w:val="Charc"/>
    <w:uiPriority w:val="30"/>
    <w:semiHidden/>
    <w:qFormat/>
    <w:rsid w:val="00B27FF7"/>
    <w:pPr>
      <w:pBdr>
        <w:top w:val="single" w:sz="4" w:space="10" w:color="5F7B8F" w:themeColor="accent1"/>
        <w:bottom w:val="single" w:sz="4" w:space="10" w:color="5F7B8F" w:themeColor="accent1"/>
      </w:pBdr>
      <w:spacing w:before="360" w:after="360"/>
      <w:ind w:left="864" w:right="864"/>
      <w:jc w:val="center"/>
    </w:pPr>
    <w:rPr>
      <w:i/>
      <w:iCs/>
      <w:color w:val="5F7B8F" w:themeColor="accent1"/>
    </w:rPr>
  </w:style>
  <w:style w:type="character" w:customStyle="1" w:styleId="Charc">
    <w:name w:val="Έντονο απόσπ. Char"/>
    <w:basedOn w:val="a0"/>
    <w:link w:val="aff3"/>
    <w:uiPriority w:val="30"/>
    <w:rsid w:val="00B27FF7"/>
    <w:rPr>
      <w:rFonts w:ascii="Arial" w:hAnsi="Arial" w:cs="Arial"/>
      <w:i/>
      <w:iCs/>
      <w:color w:val="5F7B8F" w:themeColor="accent1"/>
      <w:sz w:val="24"/>
    </w:rPr>
  </w:style>
  <w:style w:type="character" w:styleId="aff4">
    <w:name w:val="Intense Reference"/>
    <w:basedOn w:val="a0"/>
    <w:uiPriority w:val="32"/>
    <w:semiHidden/>
    <w:qFormat/>
    <w:rsid w:val="00B27FF7"/>
    <w:rPr>
      <w:b/>
      <w:bCs/>
      <w:smallCaps/>
      <w:color w:val="5F7B8F" w:themeColor="accent1"/>
      <w:spacing w:val="5"/>
    </w:rPr>
  </w:style>
  <w:style w:type="table" w:styleId="aff5">
    <w:name w:val="Light Grid"/>
    <w:basedOn w:val="a1"/>
    <w:uiPriority w:val="62"/>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1"/>
    <w:uiPriority w:val="62"/>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18" w:space="0" w:color="5F7B8F" w:themeColor="accent1"/>
          <w:right w:val="single" w:sz="8" w:space="0" w:color="5F7B8F" w:themeColor="accent1"/>
          <w:insideH w:val="nil"/>
          <w:insideV w:val="single" w:sz="8" w:space="0" w:color="5F7B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insideH w:val="nil"/>
          <w:insideV w:val="single" w:sz="8" w:space="0" w:color="5F7B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shd w:val="clear" w:color="auto" w:fill="D6DEE4" w:themeFill="accent1" w:themeFillTint="3F"/>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shd w:val="clear" w:color="auto" w:fill="D6DEE4" w:themeFill="accent1" w:themeFillTint="3F"/>
      </w:tcPr>
    </w:tblStylePr>
    <w:tblStylePr w:type="band2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tcPr>
    </w:tblStylePr>
  </w:style>
  <w:style w:type="table" w:styleId="-23">
    <w:name w:val="Light Grid Accent 2"/>
    <w:basedOn w:val="a1"/>
    <w:uiPriority w:val="62"/>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18" w:space="0" w:color="9FA04E" w:themeColor="accent2"/>
          <w:right w:val="single" w:sz="8" w:space="0" w:color="9FA04E" w:themeColor="accent2"/>
          <w:insideH w:val="nil"/>
          <w:insideV w:val="single" w:sz="8" w:space="0" w:color="9FA0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insideH w:val="nil"/>
          <w:insideV w:val="single" w:sz="8" w:space="0" w:color="9FA0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shd w:val="clear" w:color="auto" w:fill="E8E9D1" w:themeFill="accent2" w:themeFillTint="3F"/>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shd w:val="clear" w:color="auto" w:fill="E8E9D1" w:themeFill="accent2" w:themeFillTint="3F"/>
      </w:tcPr>
    </w:tblStylePr>
    <w:tblStylePr w:type="band2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tcPr>
    </w:tblStylePr>
  </w:style>
  <w:style w:type="table" w:styleId="-33">
    <w:name w:val="Light Grid Accent 3"/>
    <w:basedOn w:val="a1"/>
    <w:uiPriority w:val="62"/>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18" w:space="0" w:color="3CC8E1" w:themeColor="accent3"/>
          <w:right w:val="single" w:sz="8" w:space="0" w:color="3CC8E1" w:themeColor="accent3"/>
          <w:insideH w:val="nil"/>
          <w:insideV w:val="single" w:sz="8" w:space="0" w:color="3CC8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insideH w:val="nil"/>
          <w:insideV w:val="single" w:sz="8" w:space="0" w:color="3CC8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shd w:val="clear" w:color="auto" w:fill="CEF1F7" w:themeFill="accent3" w:themeFillTint="3F"/>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shd w:val="clear" w:color="auto" w:fill="CEF1F7" w:themeFill="accent3" w:themeFillTint="3F"/>
      </w:tcPr>
    </w:tblStylePr>
    <w:tblStylePr w:type="band2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tcPr>
    </w:tblStylePr>
  </w:style>
  <w:style w:type="table" w:styleId="-43">
    <w:name w:val="Light Grid Accent 4"/>
    <w:basedOn w:val="a1"/>
    <w:uiPriority w:val="62"/>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18" w:space="0" w:color="B3B6BB" w:themeColor="accent4"/>
          <w:right w:val="single" w:sz="8" w:space="0" w:color="B3B6BB" w:themeColor="accent4"/>
          <w:insideH w:val="nil"/>
          <w:insideV w:val="single" w:sz="8" w:space="0" w:color="B3B6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insideH w:val="nil"/>
          <w:insideV w:val="single" w:sz="8" w:space="0" w:color="B3B6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shd w:val="clear" w:color="auto" w:fill="ECECEE" w:themeFill="accent4" w:themeFillTint="3F"/>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shd w:val="clear" w:color="auto" w:fill="ECECEE" w:themeFill="accent4" w:themeFillTint="3F"/>
      </w:tcPr>
    </w:tblStylePr>
    <w:tblStylePr w:type="band2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tcPr>
    </w:tblStylePr>
  </w:style>
  <w:style w:type="table" w:styleId="-53">
    <w:name w:val="Light Grid Accent 5"/>
    <w:basedOn w:val="a1"/>
    <w:uiPriority w:val="62"/>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18" w:space="0" w:color="C0CAD3" w:themeColor="accent5"/>
          <w:right w:val="single" w:sz="8" w:space="0" w:color="C0CAD3" w:themeColor="accent5"/>
          <w:insideH w:val="nil"/>
          <w:insideV w:val="single" w:sz="8" w:space="0" w:color="C0CA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insideH w:val="nil"/>
          <w:insideV w:val="single" w:sz="8" w:space="0" w:color="C0CA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shd w:val="clear" w:color="auto" w:fill="EFF1F4" w:themeFill="accent5" w:themeFillTint="3F"/>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shd w:val="clear" w:color="auto" w:fill="EFF1F4" w:themeFill="accent5" w:themeFillTint="3F"/>
      </w:tcPr>
    </w:tblStylePr>
    <w:tblStylePr w:type="band2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tcPr>
    </w:tblStylePr>
  </w:style>
  <w:style w:type="table" w:styleId="-63">
    <w:name w:val="Light Grid Accent 6"/>
    <w:basedOn w:val="a1"/>
    <w:uiPriority w:val="62"/>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18" w:space="0" w:color="3470B6" w:themeColor="accent6"/>
          <w:right w:val="single" w:sz="8" w:space="0" w:color="3470B6" w:themeColor="accent6"/>
          <w:insideH w:val="nil"/>
          <w:insideV w:val="single" w:sz="8" w:space="0" w:color="3470B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insideH w:val="nil"/>
          <w:insideV w:val="single" w:sz="8" w:space="0" w:color="3470B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shd w:val="clear" w:color="auto" w:fill="C9DBEF" w:themeFill="accent6" w:themeFillTint="3F"/>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shd w:val="clear" w:color="auto" w:fill="C9DBEF" w:themeFill="accent6" w:themeFillTint="3F"/>
      </w:tcPr>
    </w:tblStylePr>
    <w:tblStylePr w:type="band2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tcPr>
    </w:tblStylePr>
  </w:style>
  <w:style w:type="table" w:styleId="aff6">
    <w:name w:val="Light List"/>
    <w:basedOn w:val="a1"/>
    <w:uiPriority w:val="61"/>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1"/>
    <w:uiPriority w:val="61"/>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pPr>
        <w:spacing w:before="0" w:after="0" w:line="240" w:lineRule="auto"/>
      </w:pPr>
      <w:rPr>
        <w:b/>
        <w:bCs/>
        <w:color w:val="FFFFFF" w:themeColor="background1"/>
      </w:rPr>
      <w:tblPr/>
      <w:tcPr>
        <w:shd w:val="clear" w:color="auto" w:fill="5F7B8F" w:themeFill="accent1"/>
      </w:tcPr>
    </w:tblStylePr>
    <w:tblStylePr w:type="lastRow">
      <w:pPr>
        <w:spacing w:before="0" w:after="0" w:line="240" w:lineRule="auto"/>
      </w:pPr>
      <w:rPr>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tcBorders>
      </w:tcPr>
    </w:tblStylePr>
    <w:tblStylePr w:type="firstCol">
      <w:rPr>
        <w:b/>
        <w:bCs/>
      </w:rPr>
    </w:tblStylePr>
    <w:tblStylePr w:type="lastCol">
      <w:rPr>
        <w:b/>
        <w:bCs/>
      </w:r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style>
  <w:style w:type="table" w:styleId="-24">
    <w:name w:val="Light List Accent 2"/>
    <w:basedOn w:val="a1"/>
    <w:uiPriority w:val="61"/>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pPr>
        <w:spacing w:before="0" w:after="0" w:line="240" w:lineRule="auto"/>
      </w:pPr>
      <w:rPr>
        <w:b/>
        <w:bCs/>
        <w:color w:val="FFFFFF" w:themeColor="background1"/>
      </w:rPr>
      <w:tblPr/>
      <w:tcPr>
        <w:shd w:val="clear" w:color="auto" w:fill="9FA04E" w:themeFill="accent2"/>
      </w:tcPr>
    </w:tblStylePr>
    <w:tblStylePr w:type="lastRow">
      <w:pPr>
        <w:spacing w:before="0" w:after="0" w:line="240" w:lineRule="auto"/>
      </w:pPr>
      <w:rPr>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tcBorders>
      </w:tcPr>
    </w:tblStylePr>
    <w:tblStylePr w:type="firstCol">
      <w:rPr>
        <w:b/>
        <w:bCs/>
      </w:rPr>
    </w:tblStylePr>
    <w:tblStylePr w:type="lastCol">
      <w:rPr>
        <w:b/>
        <w:bCs/>
      </w:r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style>
  <w:style w:type="table" w:styleId="-34">
    <w:name w:val="Light List Accent 3"/>
    <w:basedOn w:val="a1"/>
    <w:uiPriority w:val="61"/>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pPr>
        <w:spacing w:before="0" w:after="0" w:line="240" w:lineRule="auto"/>
      </w:pPr>
      <w:rPr>
        <w:b/>
        <w:bCs/>
        <w:color w:val="FFFFFF" w:themeColor="background1"/>
      </w:rPr>
      <w:tblPr/>
      <w:tcPr>
        <w:shd w:val="clear" w:color="auto" w:fill="3CC8E1" w:themeFill="accent3"/>
      </w:tcPr>
    </w:tblStylePr>
    <w:tblStylePr w:type="lastRow">
      <w:pPr>
        <w:spacing w:before="0" w:after="0" w:line="240" w:lineRule="auto"/>
      </w:pPr>
      <w:rPr>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tcBorders>
      </w:tcPr>
    </w:tblStylePr>
    <w:tblStylePr w:type="firstCol">
      <w:rPr>
        <w:b/>
        <w:bCs/>
      </w:rPr>
    </w:tblStylePr>
    <w:tblStylePr w:type="lastCol">
      <w:rPr>
        <w:b/>
        <w:bCs/>
      </w:r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style>
  <w:style w:type="table" w:styleId="-44">
    <w:name w:val="Light List Accent 4"/>
    <w:basedOn w:val="a1"/>
    <w:uiPriority w:val="61"/>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pPr>
        <w:spacing w:before="0" w:after="0" w:line="240" w:lineRule="auto"/>
      </w:pPr>
      <w:rPr>
        <w:b/>
        <w:bCs/>
        <w:color w:val="FFFFFF" w:themeColor="background1"/>
      </w:rPr>
      <w:tblPr/>
      <w:tcPr>
        <w:shd w:val="clear" w:color="auto" w:fill="B3B6BB" w:themeFill="accent4"/>
      </w:tcPr>
    </w:tblStylePr>
    <w:tblStylePr w:type="lastRow">
      <w:pPr>
        <w:spacing w:before="0" w:after="0" w:line="240" w:lineRule="auto"/>
      </w:pPr>
      <w:rPr>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tcBorders>
      </w:tcPr>
    </w:tblStylePr>
    <w:tblStylePr w:type="firstCol">
      <w:rPr>
        <w:b/>
        <w:bCs/>
      </w:rPr>
    </w:tblStylePr>
    <w:tblStylePr w:type="lastCol">
      <w:rPr>
        <w:b/>
        <w:bCs/>
      </w:r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style>
  <w:style w:type="table" w:styleId="-54">
    <w:name w:val="Light List Accent 5"/>
    <w:basedOn w:val="a1"/>
    <w:uiPriority w:val="61"/>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pPr>
        <w:spacing w:before="0" w:after="0" w:line="240" w:lineRule="auto"/>
      </w:pPr>
      <w:rPr>
        <w:b/>
        <w:bCs/>
        <w:color w:val="FFFFFF" w:themeColor="background1"/>
      </w:rPr>
      <w:tblPr/>
      <w:tcPr>
        <w:shd w:val="clear" w:color="auto" w:fill="C0CAD3" w:themeFill="accent5"/>
      </w:tcPr>
    </w:tblStylePr>
    <w:tblStylePr w:type="lastRow">
      <w:pPr>
        <w:spacing w:before="0" w:after="0" w:line="240" w:lineRule="auto"/>
      </w:pPr>
      <w:rPr>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tcBorders>
      </w:tcPr>
    </w:tblStylePr>
    <w:tblStylePr w:type="firstCol">
      <w:rPr>
        <w:b/>
        <w:bCs/>
      </w:rPr>
    </w:tblStylePr>
    <w:tblStylePr w:type="lastCol">
      <w:rPr>
        <w:b/>
        <w:bCs/>
      </w:r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style>
  <w:style w:type="table" w:styleId="-64">
    <w:name w:val="Light List Accent 6"/>
    <w:basedOn w:val="a1"/>
    <w:uiPriority w:val="61"/>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pPr>
        <w:spacing w:before="0" w:after="0" w:line="240" w:lineRule="auto"/>
      </w:pPr>
      <w:rPr>
        <w:b/>
        <w:bCs/>
        <w:color w:val="FFFFFF" w:themeColor="background1"/>
      </w:rPr>
      <w:tblPr/>
      <w:tcPr>
        <w:shd w:val="clear" w:color="auto" w:fill="3470B6" w:themeFill="accent6"/>
      </w:tcPr>
    </w:tblStylePr>
    <w:tblStylePr w:type="lastRow">
      <w:pPr>
        <w:spacing w:before="0" w:after="0" w:line="240" w:lineRule="auto"/>
      </w:pPr>
      <w:rPr>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tcBorders>
      </w:tcPr>
    </w:tblStylePr>
    <w:tblStylePr w:type="firstCol">
      <w:rPr>
        <w:b/>
        <w:bCs/>
      </w:rPr>
    </w:tblStylePr>
    <w:tblStylePr w:type="lastCol">
      <w:rPr>
        <w:b/>
        <w:bCs/>
      </w:r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style>
  <w:style w:type="table" w:styleId="aff7">
    <w:name w:val="Light Shading"/>
    <w:basedOn w:val="a1"/>
    <w:uiPriority w:val="60"/>
    <w:semiHidden/>
    <w:unhideWhenUsed/>
    <w:rsid w:val="00B27FF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1"/>
    <w:uiPriority w:val="60"/>
    <w:semiHidden/>
    <w:unhideWhenUsed/>
    <w:rsid w:val="00B27FF7"/>
    <w:rPr>
      <w:color w:val="475B6A" w:themeColor="accent1" w:themeShade="BF"/>
    </w:rPr>
    <w:tblPr>
      <w:tblStyleRowBandSize w:val="1"/>
      <w:tblStyleColBandSize w:val="1"/>
      <w:tblBorders>
        <w:top w:val="single" w:sz="8" w:space="0" w:color="5F7B8F" w:themeColor="accent1"/>
        <w:bottom w:val="single" w:sz="8" w:space="0" w:color="5F7B8F" w:themeColor="accent1"/>
      </w:tblBorders>
    </w:tblPr>
    <w:tblStylePr w:type="fir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la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left w:val="nil"/>
          <w:right w:val="nil"/>
          <w:insideH w:val="nil"/>
          <w:insideV w:val="nil"/>
        </w:tcBorders>
        <w:shd w:val="clear" w:color="auto" w:fill="D6DEE4" w:themeFill="accent1" w:themeFillTint="3F"/>
      </w:tcPr>
    </w:tblStylePr>
  </w:style>
  <w:style w:type="table" w:styleId="-25">
    <w:name w:val="Light Shading Accent 2"/>
    <w:basedOn w:val="a1"/>
    <w:uiPriority w:val="60"/>
    <w:semiHidden/>
    <w:unhideWhenUsed/>
    <w:rsid w:val="00B27FF7"/>
    <w:rPr>
      <w:color w:val="76773A" w:themeColor="accent2" w:themeShade="BF"/>
    </w:rPr>
    <w:tblPr>
      <w:tblStyleRowBandSize w:val="1"/>
      <w:tblStyleColBandSize w:val="1"/>
      <w:tblBorders>
        <w:top w:val="single" w:sz="8" w:space="0" w:color="9FA04E" w:themeColor="accent2"/>
        <w:bottom w:val="single" w:sz="8" w:space="0" w:color="9FA04E" w:themeColor="accent2"/>
      </w:tblBorders>
    </w:tblPr>
    <w:tblStylePr w:type="fir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la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left w:val="nil"/>
          <w:right w:val="nil"/>
          <w:insideH w:val="nil"/>
          <w:insideV w:val="nil"/>
        </w:tcBorders>
        <w:shd w:val="clear" w:color="auto" w:fill="E8E9D1" w:themeFill="accent2" w:themeFillTint="3F"/>
      </w:tcPr>
    </w:tblStylePr>
  </w:style>
  <w:style w:type="table" w:styleId="-35">
    <w:name w:val="Light Shading Accent 3"/>
    <w:basedOn w:val="a1"/>
    <w:uiPriority w:val="60"/>
    <w:semiHidden/>
    <w:unhideWhenUsed/>
    <w:rsid w:val="00B27FF7"/>
    <w:rPr>
      <w:color w:val="1CA0B8" w:themeColor="accent3" w:themeShade="BF"/>
    </w:rPr>
    <w:tblPr>
      <w:tblStyleRowBandSize w:val="1"/>
      <w:tblStyleColBandSize w:val="1"/>
      <w:tblBorders>
        <w:top w:val="single" w:sz="8" w:space="0" w:color="3CC8E1" w:themeColor="accent3"/>
        <w:bottom w:val="single" w:sz="8" w:space="0" w:color="3CC8E1" w:themeColor="accent3"/>
      </w:tblBorders>
    </w:tblPr>
    <w:tblStylePr w:type="fir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la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left w:val="nil"/>
          <w:right w:val="nil"/>
          <w:insideH w:val="nil"/>
          <w:insideV w:val="nil"/>
        </w:tcBorders>
        <w:shd w:val="clear" w:color="auto" w:fill="CEF1F7" w:themeFill="accent3" w:themeFillTint="3F"/>
      </w:tcPr>
    </w:tblStylePr>
  </w:style>
  <w:style w:type="table" w:styleId="-45">
    <w:name w:val="Light Shading Accent 4"/>
    <w:basedOn w:val="a1"/>
    <w:uiPriority w:val="60"/>
    <w:semiHidden/>
    <w:unhideWhenUsed/>
    <w:rsid w:val="00B27FF7"/>
    <w:rPr>
      <w:color w:val="82878F" w:themeColor="accent4" w:themeShade="BF"/>
    </w:rPr>
    <w:tblPr>
      <w:tblStyleRowBandSize w:val="1"/>
      <w:tblStyleColBandSize w:val="1"/>
      <w:tblBorders>
        <w:top w:val="single" w:sz="8" w:space="0" w:color="B3B6BB" w:themeColor="accent4"/>
        <w:bottom w:val="single" w:sz="8" w:space="0" w:color="B3B6BB" w:themeColor="accent4"/>
      </w:tblBorders>
    </w:tblPr>
    <w:tblStylePr w:type="fir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la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left w:val="nil"/>
          <w:right w:val="nil"/>
          <w:insideH w:val="nil"/>
          <w:insideV w:val="nil"/>
        </w:tcBorders>
        <w:shd w:val="clear" w:color="auto" w:fill="ECECEE" w:themeFill="accent4" w:themeFillTint="3F"/>
      </w:tcPr>
    </w:tblStylePr>
  </w:style>
  <w:style w:type="table" w:styleId="-55">
    <w:name w:val="Light Shading Accent 5"/>
    <w:basedOn w:val="a1"/>
    <w:uiPriority w:val="60"/>
    <w:semiHidden/>
    <w:unhideWhenUsed/>
    <w:rsid w:val="00B27FF7"/>
    <w:rPr>
      <w:color w:val="8497A9" w:themeColor="accent5" w:themeShade="BF"/>
    </w:rPr>
    <w:tblPr>
      <w:tblStyleRowBandSize w:val="1"/>
      <w:tblStyleColBandSize w:val="1"/>
      <w:tblBorders>
        <w:top w:val="single" w:sz="8" w:space="0" w:color="C0CAD3" w:themeColor="accent5"/>
        <w:bottom w:val="single" w:sz="8" w:space="0" w:color="C0CAD3" w:themeColor="accent5"/>
      </w:tblBorders>
    </w:tblPr>
    <w:tblStylePr w:type="fir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la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left w:val="nil"/>
          <w:right w:val="nil"/>
          <w:insideH w:val="nil"/>
          <w:insideV w:val="nil"/>
        </w:tcBorders>
        <w:shd w:val="clear" w:color="auto" w:fill="EFF1F4" w:themeFill="accent5" w:themeFillTint="3F"/>
      </w:tcPr>
    </w:tblStylePr>
  </w:style>
  <w:style w:type="table" w:styleId="-65">
    <w:name w:val="Light Shading Accent 6"/>
    <w:basedOn w:val="a1"/>
    <w:uiPriority w:val="60"/>
    <w:semiHidden/>
    <w:unhideWhenUsed/>
    <w:rsid w:val="00B27FF7"/>
    <w:rPr>
      <w:color w:val="275388" w:themeColor="accent6" w:themeShade="BF"/>
    </w:rPr>
    <w:tblPr>
      <w:tblStyleRowBandSize w:val="1"/>
      <w:tblStyleColBandSize w:val="1"/>
      <w:tblBorders>
        <w:top w:val="single" w:sz="8" w:space="0" w:color="3470B6" w:themeColor="accent6"/>
        <w:bottom w:val="single" w:sz="8" w:space="0" w:color="3470B6" w:themeColor="accent6"/>
      </w:tblBorders>
    </w:tblPr>
    <w:tblStylePr w:type="fir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la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left w:val="nil"/>
          <w:right w:val="nil"/>
          <w:insideH w:val="nil"/>
          <w:insideV w:val="nil"/>
        </w:tcBorders>
        <w:shd w:val="clear" w:color="auto" w:fill="C9DBEF" w:themeFill="accent6" w:themeFillTint="3F"/>
      </w:tcPr>
    </w:tblStylePr>
  </w:style>
  <w:style w:type="character" w:styleId="aff8">
    <w:name w:val="line number"/>
    <w:basedOn w:val="a0"/>
    <w:uiPriority w:val="99"/>
    <w:semiHidden/>
    <w:unhideWhenUsed/>
    <w:rsid w:val="00B27FF7"/>
  </w:style>
  <w:style w:type="paragraph" w:styleId="aff9">
    <w:name w:val="List"/>
    <w:basedOn w:val="a"/>
    <w:uiPriority w:val="99"/>
    <w:semiHidden/>
    <w:unhideWhenUsed/>
    <w:rsid w:val="00B27FF7"/>
    <w:pPr>
      <w:ind w:left="283" w:hanging="283"/>
      <w:contextualSpacing/>
    </w:pPr>
  </w:style>
  <w:style w:type="paragraph" w:styleId="26">
    <w:name w:val="List 2"/>
    <w:basedOn w:val="a"/>
    <w:uiPriority w:val="99"/>
    <w:semiHidden/>
    <w:unhideWhenUsed/>
    <w:rsid w:val="00B27FF7"/>
    <w:pPr>
      <w:ind w:left="566" w:hanging="283"/>
      <w:contextualSpacing/>
    </w:pPr>
  </w:style>
  <w:style w:type="paragraph" w:styleId="35">
    <w:name w:val="List 3"/>
    <w:basedOn w:val="a"/>
    <w:uiPriority w:val="99"/>
    <w:semiHidden/>
    <w:unhideWhenUsed/>
    <w:rsid w:val="00B27FF7"/>
    <w:pPr>
      <w:ind w:left="849" w:hanging="283"/>
      <w:contextualSpacing/>
    </w:pPr>
  </w:style>
  <w:style w:type="paragraph" w:styleId="43">
    <w:name w:val="List 4"/>
    <w:basedOn w:val="a"/>
    <w:uiPriority w:val="99"/>
    <w:semiHidden/>
    <w:unhideWhenUsed/>
    <w:rsid w:val="00B27FF7"/>
    <w:pPr>
      <w:ind w:left="1132" w:hanging="283"/>
      <w:contextualSpacing/>
    </w:pPr>
  </w:style>
  <w:style w:type="paragraph" w:styleId="53">
    <w:name w:val="List 5"/>
    <w:basedOn w:val="a"/>
    <w:uiPriority w:val="99"/>
    <w:semiHidden/>
    <w:unhideWhenUsed/>
    <w:rsid w:val="00B27FF7"/>
    <w:pPr>
      <w:ind w:left="1415" w:hanging="283"/>
      <w:contextualSpacing/>
    </w:pPr>
  </w:style>
  <w:style w:type="paragraph" w:styleId="affa">
    <w:name w:val="List Bullet"/>
    <w:basedOn w:val="a"/>
    <w:uiPriority w:val="99"/>
    <w:semiHidden/>
    <w:unhideWhenUsed/>
    <w:rsid w:val="00B27FF7"/>
    <w:pPr>
      <w:tabs>
        <w:tab w:val="num" w:pos="720"/>
      </w:tabs>
      <w:ind w:left="720" w:hanging="720"/>
      <w:contextualSpacing/>
    </w:pPr>
  </w:style>
  <w:style w:type="paragraph" w:styleId="27">
    <w:name w:val="List Bullet 2"/>
    <w:basedOn w:val="a"/>
    <w:uiPriority w:val="99"/>
    <w:semiHidden/>
    <w:unhideWhenUsed/>
    <w:rsid w:val="00B27FF7"/>
    <w:pPr>
      <w:tabs>
        <w:tab w:val="num" w:pos="720"/>
      </w:tabs>
      <w:ind w:left="720" w:hanging="720"/>
      <w:contextualSpacing/>
    </w:pPr>
  </w:style>
  <w:style w:type="paragraph" w:styleId="36">
    <w:name w:val="List Bullet 3"/>
    <w:basedOn w:val="a"/>
    <w:uiPriority w:val="99"/>
    <w:semiHidden/>
    <w:unhideWhenUsed/>
    <w:rsid w:val="00B27FF7"/>
    <w:pPr>
      <w:tabs>
        <w:tab w:val="num" w:pos="720"/>
      </w:tabs>
      <w:ind w:left="720" w:hanging="720"/>
      <w:contextualSpacing/>
    </w:pPr>
  </w:style>
  <w:style w:type="paragraph" w:styleId="44">
    <w:name w:val="List Bullet 4"/>
    <w:basedOn w:val="a"/>
    <w:uiPriority w:val="99"/>
    <w:semiHidden/>
    <w:unhideWhenUsed/>
    <w:rsid w:val="00B27FF7"/>
    <w:pPr>
      <w:tabs>
        <w:tab w:val="num" w:pos="720"/>
      </w:tabs>
      <w:ind w:left="720" w:hanging="720"/>
      <w:contextualSpacing/>
    </w:pPr>
  </w:style>
  <w:style w:type="paragraph" w:styleId="54">
    <w:name w:val="List Bullet 5"/>
    <w:basedOn w:val="a"/>
    <w:uiPriority w:val="99"/>
    <w:semiHidden/>
    <w:unhideWhenUsed/>
    <w:rsid w:val="00B27FF7"/>
    <w:pPr>
      <w:tabs>
        <w:tab w:val="num" w:pos="720"/>
      </w:tabs>
      <w:ind w:left="720" w:hanging="720"/>
      <w:contextualSpacing/>
    </w:pPr>
  </w:style>
  <w:style w:type="paragraph" w:styleId="affb">
    <w:name w:val="List Continue"/>
    <w:basedOn w:val="a"/>
    <w:uiPriority w:val="99"/>
    <w:semiHidden/>
    <w:unhideWhenUsed/>
    <w:rsid w:val="00B27FF7"/>
    <w:pPr>
      <w:spacing w:after="120"/>
      <w:ind w:left="283"/>
      <w:contextualSpacing/>
    </w:pPr>
  </w:style>
  <w:style w:type="paragraph" w:styleId="28">
    <w:name w:val="List Continue 2"/>
    <w:basedOn w:val="a"/>
    <w:uiPriority w:val="99"/>
    <w:semiHidden/>
    <w:unhideWhenUsed/>
    <w:rsid w:val="00B27FF7"/>
    <w:pPr>
      <w:spacing w:after="120"/>
      <w:ind w:left="566"/>
      <w:contextualSpacing/>
    </w:pPr>
  </w:style>
  <w:style w:type="paragraph" w:styleId="37">
    <w:name w:val="List Continue 3"/>
    <w:basedOn w:val="a"/>
    <w:uiPriority w:val="99"/>
    <w:semiHidden/>
    <w:unhideWhenUsed/>
    <w:rsid w:val="00B27FF7"/>
    <w:pPr>
      <w:spacing w:after="120"/>
      <w:ind w:left="849"/>
      <w:contextualSpacing/>
    </w:pPr>
  </w:style>
  <w:style w:type="paragraph" w:styleId="45">
    <w:name w:val="List Continue 4"/>
    <w:basedOn w:val="a"/>
    <w:uiPriority w:val="99"/>
    <w:semiHidden/>
    <w:unhideWhenUsed/>
    <w:rsid w:val="00B27FF7"/>
    <w:pPr>
      <w:spacing w:after="120"/>
      <w:ind w:left="1132"/>
      <w:contextualSpacing/>
    </w:pPr>
  </w:style>
  <w:style w:type="paragraph" w:styleId="55">
    <w:name w:val="List Continue 5"/>
    <w:basedOn w:val="a"/>
    <w:uiPriority w:val="99"/>
    <w:semiHidden/>
    <w:unhideWhenUsed/>
    <w:rsid w:val="00B27FF7"/>
    <w:pPr>
      <w:spacing w:after="120"/>
      <w:ind w:left="1415"/>
      <w:contextualSpacing/>
    </w:pPr>
  </w:style>
  <w:style w:type="paragraph" w:styleId="affc">
    <w:name w:val="List Number"/>
    <w:basedOn w:val="a"/>
    <w:uiPriority w:val="99"/>
    <w:semiHidden/>
    <w:unhideWhenUsed/>
    <w:rsid w:val="00B27FF7"/>
    <w:pPr>
      <w:tabs>
        <w:tab w:val="num" w:pos="720"/>
      </w:tabs>
      <w:ind w:left="720" w:hanging="720"/>
      <w:contextualSpacing/>
    </w:pPr>
  </w:style>
  <w:style w:type="paragraph" w:styleId="29">
    <w:name w:val="List Number 2"/>
    <w:basedOn w:val="a"/>
    <w:uiPriority w:val="99"/>
    <w:semiHidden/>
    <w:unhideWhenUsed/>
    <w:rsid w:val="00B27FF7"/>
    <w:pPr>
      <w:tabs>
        <w:tab w:val="num" w:pos="720"/>
      </w:tabs>
      <w:ind w:left="720" w:hanging="720"/>
      <w:contextualSpacing/>
    </w:pPr>
  </w:style>
  <w:style w:type="paragraph" w:styleId="38">
    <w:name w:val="List Number 3"/>
    <w:basedOn w:val="a"/>
    <w:uiPriority w:val="99"/>
    <w:semiHidden/>
    <w:unhideWhenUsed/>
    <w:rsid w:val="00B27FF7"/>
    <w:pPr>
      <w:tabs>
        <w:tab w:val="num" w:pos="720"/>
      </w:tabs>
      <w:ind w:left="720" w:hanging="720"/>
      <w:contextualSpacing/>
    </w:pPr>
  </w:style>
  <w:style w:type="paragraph" w:styleId="46">
    <w:name w:val="List Number 4"/>
    <w:basedOn w:val="a"/>
    <w:uiPriority w:val="99"/>
    <w:semiHidden/>
    <w:unhideWhenUsed/>
    <w:rsid w:val="00B27FF7"/>
    <w:pPr>
      <w:tabs>
        <w:tab w:val="num" w:pos="720"/>
      </w:tabs>
      <w:ind w:left="720" w:hanging="720"/>
      <w:contextualSpacing/>
    </w:pPr>
  </w:style>
  <w:style w:type="paragraph" w:styleId="56">
    <w:name w:val="List Number 5"/>
    <w:basedOn w:val="a"/>
    <w:uiPriority w:val="99"/>
    <w:semiHidden/>
    <w:unhideWhenUsed/>
    <w:rsid w:val="00B27FF7"/>
    <w:pPr>
      <w:tabs>
        <w:tab w:val="num" w:pos="720"/>
      </w:tabs>
      <w:ind w:left="720" w:hanging="720"/>
      <w:contextualSpacing/>
    </w:pPr>
  </w:style>
  <w:style w:type="table" w:styleId="13">
    <w:name w:val="List Table 1 Light"/>
    <w:basedOn w:val="a1"/>
    <w:uiPriority w:val="46"/>
    <w:semiHidden/>
    <w:rsid w:val="00B27FF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1"/>
    <w:uiPriority w:val="46"/>
    <w:semiHidden/>
    <w:rsid w:val="00B27FF7"/>
    <w:tblPr>
      <w:tblStyleRowBandSize w:val="1"/>
      <w:tblStyleColBandSize w:val="1"/>
    </w:tblPr>
    <w:tblStylePr w:type="firstRow">
      <w:rPr>
        <w:b/>
        <w:bCs/>
      </w:rPr>
      <w:tblPr/>
      <w:tcPr>
        <w:tcBorders>
          <w:bottom w:val="single" w:sz="4" w:space="0" w:color="9CAFBD" w:themeColor="accent1" w:themeTint="99"/>
        </w:tcBorders>
      </w:tcPr>
    </w:tblStylePr>
    <w:tblStylePr w:type="lastRow">
      <w:rPr>
        <w:b/>
        <w:bCs/>
      </w:rPr>
      <w:tblPr/>
      <w:tcPr>
        <w:tcBorders>
          <w:top w:val="sing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1-20">
    <w:name w:val="List Table 1 Light Accent 2"/>
    <w:basedOn w:val="a1"/>
    <w:uiPriority w:val="46"/>
    <w:semiHidden/>
    <w:rsid w:val="00B27FF7"/>
    <w:tblPr>
      <w:tblStyleRowBandSize w:val="1"/>
      <w:tblStyleColBandSize w:val="1"/>
    </w:tblPr>
    <w:tblStylePr w:type="firstRow">
      <w:rPr>
        <w:b/>
        <w:bCs/>
      </w:rPr>
      <w:tblPr/>
      <w:tcPr>
        <w:tcBorders>
          <w:bottom w:val="single" w:sz="4" w:space="0" w:color="C8C991" w:themeColor="accent2" w:themeTint="99"/>
        </w:tcBorders>
      </w:tcPr>
    </w:tblStylePr>
    <w:tblStylePr w:type="lastRow">
      <w:rPr>
        <w:b/>
        <w:bCs/>
      </w:rPr>
      <w:tblPr/>
      <w:tcPr>
        <w:tcBorders>
          <w:top w:val="sing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1-30">
    <w:name w:val="List Table 1 Light Accent 3"/>
    <w:basedOn w:val="a1"/>
    <w:uiPriority w:val="46"/>
    <w:semiHidden/>
    <w:rsid w:val="00B27FF7"/>
    <w:tblPr>
      <w:tblStyleRowBandSize w:val="1"/>
      <w:tblStyleColBandSize w:val="1"/>
    </w:tblPr>
    <w:tblStylePr w:type="firstRow">
      <w:rPr>
        <w:b/>
        <w:bCs/>
      </w:rPr>
      <w:tblPr/>
      <w:tcPr>
        <w:tcBorders>
          <w:bottom w:val="single" w:sz="4" w:space="0" w:color="8ADDED" w:themeColor="accent3" w:themeTint="99"/>
        </w:tcBorders>
      </w:tcPr>
    </w:tblStylePr>
    <w:tblStylePr w:type="lastRow">
      <w:rPr>
        <w:b/>
        <w:bCs/>
      </w:rPr>
      <w:tblPr/>
      <w:tcPr>
        <w:tcBorders>
          <w:top w:val="sing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1-40">
    <w:name w:val="List Table 1 Light Accent 4"/>
    <w:basedOn w:val="a1"/>
    <w:uiPriority w:val="46"/>
    <w:semiHidden/>
    <w:rsid w:val="00B27FF7"/>
    <w:tblPr>
      <w:tblStyleRowBandSize w:val="1"/>
      <w:tblStyleColBandSize w:val="1"/>
    </w:tblPr>
    <w:tblStylePr w:type="firstRow">
      <w:rPr>
        <w:b/>
        <w:bCs/>
      </w:rPr>
      <w:tblPr/>
      <w:tcPr>
        <w:tcBorders>
          <w:bottom w:val="single" w:sz="4" w:space="0" w:color="D1D3D6" w:themeColor="accent4" w:themeTint="99"/>
        </w:tcBorders>
      </w:tcPr>
    </w:tblStylePr>
    <w:tblStylePr w:type="lastRow">
      <w:rPr>
        <w:b/>
        <w:bCs/>
      </w:rPr>
      <w:tblPr/>
      <w:tcPr>
        <w:tcBorders>
          <w:top w:val="sing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1-50">
    <w:name w:val="List Table 1 Light Accent 5"/>
    <w:basedOn w:val="a1"/>
    <w:uiPriority w:val="46"/>
    <w:semiHidden/>
    <w:rsid w:val="00B27FF7"/>
    <w:tblPr>
      <w:tblStyleRowBandSize w:val="1"/>
      <w:tblStyleColBandSize w:val="1"/>
    </w:tblPr>
    <w:tblStylePr w:type="firstRow">
      <w:rPr>
        <w:b/>
        <w:bCs/>
      </w:rPr>
      <w:tblPr/>
      <w:tcPr>
        <w:tcBorders>
          <w:bottom w:val="single" w:sz="4" w:space="0" w:color="D9DFE4" w:themeColor="accent5" w:themeTint="99"/>
        </w:tcBorders>
      </w:tcPr>
    </w:tblStylePr>
    <w:tblStylePr w:type="lastRow">
      <w:rPr>
        <w:b/>
        <w:bCs/>
      </w:rPr>
      <w:tblPr/>
      <w:tcPr>
        <w:tcBorders>
          <w:top w:val="sing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1-60">
    <w:name w:val="List Table 1 Light Accent 6"/>
    <w:basedOn w:val="a1"/>
    <w:uiPriority w:val="46"/>
    <w:semiHidden/>
    <w:rsid w:val="00B27FF7"/>
    <w:tblPr>
      <w:tblStyleRowBandSize w:val="1"/>
      <w:tblStyleColBandSize w:val="1"/>
    </w:tblPr>
    <w:tblStylePr w:type="firstRow">
      <w:rPr>
        <w:b/>
        <w:bCs/>
      </w:rPr>
      <w:tblPr/>
      <w:tcPr>
        <w:tcBorders>
          <w:bottom w:val="single" w:sz="4" w:space="0" w:color="7EA8DA" w:themeColor="accent6" w:themeTint="99"/>
        </w:tcBorders>
      </w:tcPr>
    </w:tblStylePr>
    <w:tblStylePr w:type="lastRow">
      <w:rPr>
        <w:b/>
        <w:bCs/>
      </w:rPr>
      <w:tblPr/>
      <w:tcPr>
        <w:tcBorders>
          <w:top w:val="sing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2a">
    <w:name w:val="List Table 2"/>
    <w:basedOn w:val="a1"/>
    <w:uiPriority w:val="47"/>
    <w:semiHidden/>
    <w:rsid w:val="00B27FF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1"/>
    <w:uiPriority w:val="47"/>
    <w:semiHidden/>
    <w:rsid w:val="00B27FF7"/>
    <w:tblPr>
      <w:tblStyleRowBandSize w:val="1"/>
      <w:tblStyleColBandSize w:val="1"/>
      <w:tblBorders>
        <w:top w:val="single" w:sz="4" w:space="0" w:color="9CAFBD" w:themeColor="accent1" w:themeTint="99"/>
        <w:bottom w:val="single" w:sz="4" w:space="0" w:color="9CAFBD" w:themeColor="accent1" w:themeTint="99"/>
        <w:insideH w:val="single" w:sz="4" w:space="0" w:color="9CAF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2-20">
    <w:name w:val="List Table 2 Accent 2"/>
    <w:basedOn w:val="a1"/>
    <w:uiPriority w:val="47"/>
    <w:semiHidden/>
    <w:rsid w:val="00B27FF7"/>
    <w:tblPr>
      <w:tblStyleRowBandSize w:val="1"/>
      <w:tblStyleColBandSize w:val="1"/>
      <w:tblBorders>
        <w:top w:val="single" w:sz="4" w:space="0" w:color="C8C991" w:themeColor="accent2" w:themeTint="99"/>
        <w:bottom w:val="single" w:sz="4" w:space="0" w:color="C8C991" w:themeColor="accent2" w:themeTint="99"/>
        <w:insideH w:val="single" w:sz="4" w:space="0" w:color="C8C9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2-30">
    <w:name w:val="List Table 2 Accent 3"/>
    <w:basedOn w:val="a1"/>
    <w:uiPriority w:val="47"/>
    <w:semiHidden/>
    <w:rsid w:val="00B27FF7"/>
    <w:tblPr>
      <w:tblStyleRowBandSize w:val="1"/>
      <w:tblStyleColBandSize w:val="1"/>
      <w:tblBorders>
        <w:top w:val="single" w:sz="4" w:space="0" w:color="8ADDED" w:themeColor="accent3" w:themeTint="99"/>
        <w:bottom w:val="single" w:sz="4" w:space="0" w:color="8ADDED" w:themeColor="accent3" w:themeTint="99"/>
        <w:insideH w:val="single" w:sz="4" w:space="0" w:color="8ADD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2-40">
    <w:name w:val="List Table 2 Accent 4"/>
    <w:basedOn w:val="a1"/>
    <w:uiPriority w:val="47"/>
    <w:semiHidden/>
    <w:rsid w:val="00B27FF7"/>
    <w:tblPr>
      <w:tblStyleRowBandSize w:val="1"/>
      <w:tblStyleColBandSize w:val="1"/>
      <w:tblBorders>
        <w:top w:val="single" w:sz="4" w:space="0" w:color="D1D3D6" w:themeColor="accent4" w:themeTint="99"/>
        <w:bottom w:val="single" w:sz="4" w:space="0" w:color="D1D3D6" w:themeColor="accent4" w:themeTint="99"/>
        <w:insideH w:val="single" w:sz="4" w:space="0" w:color="D1D3D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2-50">
    <w:name w:val="List Table 2 Accent 5"/>
    <w:basedOn w:val="a1"/>
    <w:uiPriority w:val="47"/>
    <w:semiHidden/>
    <w:rsid w:val="00B27FF7"/>
    <w:tblPr>
      <w:tblStyleRowBandSize w:val="1"/>
      <w:tblStyleColBandSize w:val="1"/>
      <w:tblBorders>
        <w:top w:val="single" w:sz="4" w:space="0" w:color="D9DFE4" w:themeColor="accent5" w:themeTint="99"/>
        <w:bottom w:val="single" w:sz="4" w:space="0" w:color="D9DFE4" w:themeColor="accent5" w:themeTint="99"/>
        <w:insideH w:val="single" w:sz="4" w:space="0" w:color="D9DF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2-60">
    <w:name w:val="List Table 2 Accent 6"/>
    <w:basedOn w:val="a1"/>
    <w:uiPriority w:val="47"/>
    <w:semiHidden/>
    <w:rsid w:val="00B27FF7"/>
    <w:tblPr>
      <w:tblStyleRowBandSize w:val="1"/>
      <w:tblStyleColBandSize w:val="1"/>
      <w:tblBorders>
        <w:top w:val="single" w:sz="4" w:space="0" w:color="7EA8DA" w:themeColor="accent6" w:themeTint="99"/>
        <w:bottom w:val="single" w:sz="4" w:space="0" w:color="7EA8DA" w:themeColor="accent6" w:themeTint="99"/>
        <w:insideH w:val="single" w:sz="4" w:space="0" w:color="7EA8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39">
    <w:name w:val="List Table 3"/>
    <w:basedOn w:val="a1"/>
    <w:uiPriority w:val="48"/>
    <w:semiHidden/>
    <w:rsid w:val="00B27FF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1"/>
    <w:uiPriority w:val="48"/>
    <w:semiHidden/>
    <w:rsid w:val="00B27FF7"/>
    <w:tblPr>
      <w:tblStyleRowBandSize w:val="1"/>
      <w:tblStyleColBandSize w:val="1"/>
      <w:tblBorders>
        <w:top w:val="single" w:sz="4" w:space="0" w:color="5F7B8F" w:themeColor="accent1"/>
        <w:left w:val="single" w:sz="4" w:space="0" w:color="5F7B8F" w:themeColor="accent1"/>
        <w:bottom w:val="single" w:sz="4" w:space="0" w:color="5F7B8F" w:themeColor="accent1"/>
        <w:right w:val="single" w:sz="4" w:space="0" w:color="5F7B8F" w:themeColor="accent1"/>
      </w:tblBorders>
    </w:tblPr>
    <w:tblStylePr w:type="firstRow">
      <w:rPr>
        <w:b/>
        <w:bCs/>
        <w:color w:val="FFFFFF" w:themeColor="background1"/>
      </w:rPr>
      <w:tblPr/>
      <w:tcPr>
        <w:shd w:val="clear" w:color="auto" w:fill="5F7B8F" w:themeFill="accent1"/>
      </w:tcPr>
    </w:tblStylePr>
    <w:tblStylePr w:type="lastRow">
      <w:rPr>
        <w:b/>
        <w:bCs/>
      </w:rPr>
      <w:tblPr/>
      <w:tcPr>
        <w:tcBorders>
          <w:top w:val="double" w:sz="4" w:space="0" w:color="5F7B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B8F" w:themeColor="accent1"/>
          <w:right w:val="single" w:sz="4" w:space="0" w:color="5F7B8F" w:themeColor="accent1"/>
        </w:tcBorders>
      </w:tcPr>
    </w:tblStylePr>
    <w:tblStylePr w:type="band1Horz">
      <w:tblPr/>
      <w:tcPr>
        <w:tcBorders>
          <w:top w:val="single" w:sz="4" w:space="0" w:color="5F7B8F" w:themeColor="accent1"/>
          <w:bottom w:val="single" w:sz="4" w:space="0" w:color="5F7B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B8F" w:themeColor="accent1"/>
          <w:left w:val="nil"/>
        </w:tcBorders>
      </w:tcPr>
    </w:tblStylePr>
    <w:tblStylePr w:type="swCell">
      <w:tblPr/>
      <w:tcPr>
        <w:tcBorders>
          <w:top w:val="double" w:sz="4" w:space="0" w:color="5F7B8F" w:themeColor="accent1"/>
          <w:right w:val="nil"/>
        </w:tcBorders>
      </w:tcPr>
    </w:tblStylePr>
  </w:style>
  <w:style w:type="table" w:styleId="3-20">
    <w:name w:val="List Table 3 Accent 2"/>
    <w:basedOn w:val="a1"/>
    <w:uiPriority w:val="48"/>
    <w:semiHidden/>
    <w:rsid w:val="00B27FF7"/>
    <w:tblPr>
      <w:tblStyleRowBandSize w:val="1"/>
      <w:tblStyleColBandSize w:val="1"/>
      <w:tblBorders>
        <w:top w:val="single" w:sz="4" w:space="0" w:color="9FA04E" w:themeColor="accent2"/>
        <w:left w:val="single" w:sz="4" w:space="0" w:color="9FA04E" w:themeColor="accent2"/>
        <w:bottom w:val="single" w:sz="4" w:space="0" w:color="9FA04E" w:themeColor="accent2"/>
        <w:right w:val="single" w:sz="4" w:space="0" w:color="9FA04E" w:themeColor="accent2"/>
      </w:tblBorders>
    </w:tblPr>
    <w:tblStylePr w:type="firstRow">
      <w:rPr>
        <w:b/>
        <w:bCs/>
        <w:color w:val="FFFFFF" w:themeColor="background1"/>
      </w:rPr>
      <w:tblPr/>
      <w:tcPr>
        <w:shd w:val="clear" w:color="auto" w:fill="9FA04E" w:themeFill="accent2"/>
      </w:tcPr>
    </w:tblStylePr>
    <w:tblStylePr w:type="lastRow">
      <w:rPr>
        <w:b/>
        <w:bCs/>
      </w:rPr>
      <w:tblPr/>
      <w:tcPr>
        <w:tcBorders>
          <w:top w:val="double" w:sz="4" w:space="0" w:color="9FA0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A04E" w:themeColor="accent2"/>
          <w:right w:val="single" w:sz="4" w:space="0" w:color="9FA04E" w:themeColor="accent2"/>
        </w:tcBorders>
      </w:tcPr>
    </w:tblStylePr>
    <w:tblStylePr w:type="band1Horz">
      <w:tblPr/>
      <w:tcPr>
        <w:tcBorders>
          <w:top w:val="single" w:sz="4" w:space="0" w:color="9FA04E" w:themeColor="accent2"/>
          <w:bottom w:val="single" w:sz="4" w:space="0" w:color="9FA0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A04E" w:themeColor="accent2"/>
          <w:left w:val="nil"/>
        </w:tcBorders>
      </w:tcPr>
    </w:tblStylePr>
    <w:tblStylePr w:type="swCell">
      <w:tblPr/>
      <w:tcPr>
        <w:tcBorders>
          <w:top w:val="double" w:sz="4" w:space="0" w:color="9FA04E" w:themeColor="accent2"/>
          <w:right w:val="nil"/>
        </w:tcBorders>
      </w:tcPr>
    </w:tblStylePr>
  </w:style>
  <w:style w:type="table" w:styleId="3-30">
    <w:name w:val="List Table 3 Accent 3"/>
    <w:basedOn w:val="a1"/>
    <w:uiPriority w:val="48"/>
    <w:semiHidden/>
    <w:rsid w:val="00B27FF7"/>
    <w:tblPr>
      <w:tblStyleRowBandSize w:val="1"/>
      <w:tblStyleColBandSize w:val="1"/>
      <w:tblBorders>
        <w:top w:val="single" w:sz="4" w:space="0" w:color="3CC8E1" w:themeColor="accent3"/>
        <w:left w:val="single" w:sz="4" w:space="0" w:color="3CC8E1" w:themeColor="accent3"/>
        <w:bottom w:val="single" w:sz="4" w:space="0" w:color="3CC8E1" w:themeColor="accent3"/>
        <w:right w:val="single" w:sz="4" w:space="0" w:color="3CC8E1" w:themeColor="accent3"/>
      </w:tblBorders>
    </w:tblPr>
    <w:tblStylePr w:type="firstRow">
      <w:rPr>
        <w:b/>
        <w:bCs/>
        <w:color w:val="FFFFFF" w:themeColor="background1"/>
      </w:rPr>
      <w:tblPr/>
      <w:tcPr>
        <w:shd w:val="clear" w:color="auto" w:fill="3CC8E1" w:themeFill="accent3"/>
      </w:tcPr>
    </w:tblStylePr>
    <w:tblStylePr w:type="lastRow">
      <w:rPr>
        <w:b/>
        <w:bCs/>
      </w:rPr>
      <w:tblPr/>
      <w:tcPr>
        <w:tcBorders>
          <w:top w:val="double" w:sz="4" w:space="0" w:color="3CC8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C8E1" w:themeColor="accent3"/>
          <w:right w:val="single" w:sz="4" w:space="0" w:color="3CC8E1" w:themeColor="accent3"/>
        </w:tcBorders>
      </w:tcPr>
    </w:tblStylePr>
    <w:tblStylePr w:type="band1Horz">
      <w:tblPr/>
      <w:tcPr>
        <w:tcBorders>
          <w:top w:val="single" w:sz="4" w:space="0" w:color="3CC8E1" w:themeColor="accent3"/>
          <w:bottom w:val="single" w:sz="4" w:space="0" w:color="3CC8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C8E1" w:themeColor="accent3"/>
          <w:left w:val="nil"/>
        </w:tcBorders>
      </w:tcPr>
    </w:tblStylePr>
    <w:tblStylePr w:type="swCell">
      <w:tblPr/>
      <w:tcPr>
        <w:tcBorders>
          <w:top w:val="double" w:sz="4" w:space="0" w:color="3CC8E1" w:themeColor="accent3"/>
          <w:right w:val="nil"/>
        </w:tcBorders>
      </w:tcPr>
    </w:tblStylePr>
  </w:style>
  <w:style w:type="table" w:styleId="3-40">
    <w:name w:val="List Table 3 Accent 4"/>
    <w:basedOn w:val="a1"/>
    <w:uiPriority w:val="48"/>
    <w:semiHidden/>
    <w:rsid w:val="00B27FF7"/>
    <w:tblPr>
      <w:tblStyleRowBandSize w:val="1"/>
      <w:tblStyleColBandSize w:val="1"/>
      <w:tblBorders>
        <w:top w:val="single" w:sz="4" w:space="0" w:color="B3B6BB" w:themeColor="accent4"/>
        <w:left w:val="single" w:sz="4" w:space="0" w:color="B3B6BB" w:themeColor="accent4"/>
        <w:bottom w:val="single" w:sz="4" w:space="0" w:color="B3B6BB" w:themeColor="accent4"/>
        <w:right w:val="single" w:sz="4" w:space="0" w:color="B3B6BB" w:themeColor="accent4"/>
      </w:tblBorders>
    </w:tblPr>
    <w:tblStylePr w:type="firstRow">
      <w:rPr>
        <w:b/>
        <w:bCs/>
        <w:color w:val="FFFFFF" w:themeColor="background1"/>
      </w:rPr>
      <w:tblPr/>
      <w:tcPr>
        <w:shd w:val="clear" w:color="auto" w:fill="B3B6BB" w:themeFill="accent4"/>
      </w:tcPr>
    </w:tblStylePr>
    <w:tblStylePr w:type="lastRow">
      <w:rPr>
        <w:b/>
        <w:bCs/>
      </w:rPr>
      <w:tblPr/>
      <w:tcPr>
        <w:tcBorders>
          <w:top w:val="double" w:sz="4" w:space="0" w:color="B3B6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B6BB" w:themeColor="accent4"/>
          <w:right w:val="single" w:sz="4" w:space="0" w:color="B3B6BB" w:themeColor="accent4"/>
        </w:tcBorders>
      </w:tcPr>
    </w:tblStylePr>
    <w:tblStylePr w:type="band1Horz">
      <w:tblPr/>
      <w:tcPr>
        <w:tcBorders>
          <w:top w:val="single" w:sz="4" w:space="0" w:color="B3B6BB" w:themeColor="accent4"/>
          <w:bottom w:val="single" w:sz="4" w:space="0" w:color="B3B6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B6BB" w:themeColor="accent4"/>
          <w:left w:val="nil"/>
        </w:tcBorders>
      </w:tcPr>
    </w:tblStylePr>
    <w:tblStylePr w:type="swCell">
      <w:tblPr/>
      <w:tcPr>
        <w:tcBorders>
          <w:top w:val="double" w:sz="4" w:space="0" w:color="B3B6BB" w:themeColor="accent4"/>
          <w:right w:val="nil"/>
        </w:tcBorders>
      </w:tcPr>
    </w:tblStylePr>
  </w:style>
  <w:style w:type="table" w:styleId="3-50">
    <w:name w:val="List Table 3 Accent 5"/>
    <w:basedOn w:val="a1"/>
    <w:uiPriority w:val="48"/>
    <w:semiHidden/>
    <w:rsid w:val="00B27FF7"/>
    <w:tblPr>
      <w:tblStyleRowBandSize w:val="1"/>
      <w:tblStyleColBandSize w:val="1"/>
      <w:tblBorders>
        <w:top w:val="single" w:sz="4" w:space="0" w:color="C0CAD3" w:themeColor="accent5"/>
        <w:left w:val="single" w:sz="4" w:space="0" w:color="C0CAD3" w:themeColor="accent5"/>
        <w:bottom w:val="single" w:sz="4" w:space="0" w:color="C0CAD3" w:themeColor="accent5"/>
        <w:right w:val="single" w:sz="4" w:space="0" w:color="C0CAD3" w:themeColor="accent5"/>
      </w:tblBorders>
    </w:tblPr>
    <w:tblStylePr w:type="firstRow">
      <w:rPr>
        <w:b/>
        <w:bCs/>
        <w:color w:val="FFFFFF" w:themeColor="background1"/>
      </w:rPr>
      <w:tblPr/>
      <w:tcPr>
        <w:shd w:val="clear" w:color="auto" w:fill="C0CAD3" w:themeFill="accent5"/>
      </w:tcPr>
    </w:tblStylePr>
    <w:tblStylePr w:type="lastRow">
      <w:rPr>
        <w:b/>
        <w:bCs/>
      </w:rPr>
      <w:tblPr/>
      <w:tcPr>
        <w:tcBorders>
          <w:top w:val="double" w:sz="4" w:space="0" w:color="C0CAD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AD3" w:themeColor="accent5"/>
          <w:right w:val="single" w:sz="4" w:space="0" w:color="C0CAD3" w:themeColor="accent5"/>
        </w:tcBorders>
      </w:tcPr>
    </w:tblStylePr>
    <w:tblStylePr w:type="band1Horz">
      <w:tblPr/>
      <w:tcPr>
        <w:tcBorders>
          <w:top w:val="single" w:sz="4" w:space="0" w:color="C0CAD3" w:themeColor="accent5"/>
          <w:bottom w:val="single" w:sz="4" w:space="0" w:color="C0CAD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AD3" w:themeColor="accent5"/>
          <w:left w:val="nil"/>
        </w:tcBorders>
      </w:tcPr>
    </w:tblStylePr>
    <w:tblStylePr w:type="swCell">
      <w:tblPr/>
      <w:tcPr>
        <w:tcBorders>
          <w:top w:val="double" w:sz="4" w:space="0" w:color="C0CAD3" w:themeColor="accent5"/>
          <w:right w:val="nil"/>
        </w:tcBorders>
      </w:tcPr>
    </w:tblStylePr>
  </w:style>
  <w:style w:type="table" w:styleId="3-60">
    <w:name w:val="List Table 3 Accent 6"/>
    <w:basedOn w:val="a1"/>
    <w:uiPriority w:val="48"/>
    <w:semiHidden/>
    <w:rsid w:val="00B27FF7"/>
    <w:tblPr>
      <w:tblStyleRowBandSize w:val="1"/>
      <w:tblStyleColBandSize w:val="1"/>
      <w:tblBorders>
        <w:top w:val="single" w:sz="4" w:space="0" w:color="3470B6" w:themeColor="accent6"/>
        <w:left w:val="single" w:sz="4" w:space="0" w:color="3470B6" w:themeColor="accent6"/>
        <w:bottom w:val="single" w:sz="4" w:space="0" w:color="3470B6" w:themeColor="accent6"/>
        <w:right w:val="single" w:sz="4" w:space="0" w:color="3470B6" w:themeColor="accent6"/>
      </w:tblBorders>
    </w:tblPr>
    <w:tblStylePr w:type="firstRow">
      <w:rPr>
        <w:b/>
        <w:bCs/>
        <w:color w:val="FFFFFF" w:themeColor="background1"/>
      </w:rPr>
      <w:tblPr/>
      <w:tcPr>
        <w:shd w:val="clear" w:color="auto" w:fill="3470B6" w:themeFill="accent6"/>
      </w:tcPr>
    </w:tblStylePr>
    <w:tblStylePr w:type="lastRow">
      <w:rPr>
        <w:b/>
        <w:bCs/>
      </w:rPr>
      <w:tblPr/>
      <w:tcPr>
        <w:tcBorders>
          <w:top w:val="double" w:sz="4" w:space="0" w:color="3470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70B6" w:themeColor="accent6"/>
          <w:right w:val="single" w:sz="4" w:space="0" w:color="3470B6" w:themeColor="accent6"/>
        </w:tcBorders>
      </w:tcPr>
    </w:tblStylePr>
    <w:tblStylePr w:type="band1Horz">
      <w:tblPr/>
      <w:tcPr>
        <w:tcBorders>
          <w:top w:val="single" w:sz="4" w:space="0" w:color="3470B6" w:themeColor="accent6"/>
          <w:bottom w:val="single" w:sz="4" w:space="0" w:color="3470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70B6" w:themeColor="accent6"/>
          <w:left w:val="nil"/>
        </w:tcBorders>
      </w:tcPr>
    </w:tblStylePr>
    <w:tblStylePr w:type="swCell">
      <w:tblPr/>
      <w:tcPr>
        <w:tcBorders>
          <w:top w:val="double" w:sz="4" w:space="0" w:color="3470B6" w:themeColor="accent6"/>
          <w:right w:val="nil"/>
        </w:tcBorders>
      </w:tcPr>
    </w:tblStylePr>
  </w:style>
  <w:style w:type="table" w:styleId="47">
    <w:name w:val="List Table 4"/>
    <w:basedOn w:val="a1"/>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1"/>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tcBorders>
        <w:shd w:val="clear" w:color="auto" w:fill="5F7B8F" w:themeFill="accent1"/>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4-20">
    <w:name w:val="List Table 4 Accent 2"/>
    <w:basedOn w:val="a1"/>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tcBorders>
        <w:shd w:val="clear" w:color="auto" w:fill="9FA04E" w:themeFill="accent2"/>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4-30">
    <w:name w:val="List Table 4 Accent 3"/>
    <w:basedOn w:val="a1"/>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tcBorders>
        <w:shd w:val="clear" w:color="auto" w:fill="3CC8E1" w:themeFill="accent3"/>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4-40">
    <w:name w:val="List Table 4 Accent 4"/>
    <w:basedOn w:val="a1"/>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tcBorders>
        <w:shd w:val="clear" w:color="auto" w:fill="B3B6BB" w:themeFill="accent4"/>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4-50">
    <w:name w:val="List Table 4 Accent 5"/>
    <w:basedOn w:val="a1"/>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tcBorders>
        <w:shd w:val="clear" w:color="auto" w:fill="C0CAD3" w:themeFill="accent5"/>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4-60">
    <w:name w:val="List Table 4 Accent 6"/>
    <w:basedOn w:val="a1"/>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tcBorders>
        <w:shd w:val="clear" w:color="auto" w:fill="3470B6" w:themeFill="accent6"/>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57">
    <w:name w:val="List Table 5 Dark"/>
    <w:basedOn w:val="a1"/>
    <w:uiPriority w:val="50"/>
    <w:semiHidden/>
    <w:rsid w:val="00B27FF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1"/>
    <w:uiPriority w:val="50"/>
    <w:semiHidden/>
    <w:rsid w:val="00B27FF7"/>
    <w:rPr>
      <w:color w:val="FFFFFF" w:themeColor="background1"/>
    </w:rPr>
    <w:tblPr>
      <w:tblStyleRowBandSize w:val="1"/>
      <w:tblStyleColBandSize w:val="1"/>
      <w:tblBorders>
        <w:top w:val="single" w:sz="24" w:space="0" w:color="5F7B8F" w:themeColor="accent1"/>
        <w:left w:val="single" w:sz="24" w:space="0" w:color="5F7B8F" w:themeColor="accent1"/>
        <w:bottom w:val="single" w:sz="24" w:space="0" w:color="5F7B8F" w:themeColor="accent1"/>
        <w:right w:val="single" w:sz="24" w:space="0" w:color="5F7B8F" w:themeColor="accent1"/>
      </w:tblBorders>
    </w:tblPr>
    <w:tcPr>
      <w:shd w:val="clear" w:color="auto" w:fill="5F7B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1"/>
    <w:uiPriority w:val="50"/>
    <w:semiHidden/>
    <w:rsid w:val="00B27FF7"/>
    <w:rPr>
      <w:color w:val="FFFFFF" w:themeColor="background1"/>
    </w:rPr>
    <w:tblPr>
      <w:tblStyleRowBandSize w:val="1"/>
      <w:tblStyleColBandSize w:val="1"/>
      <w:tblBorders>
        <w:top w:val="single" w:sz="24" w:space="0" w:color="9FA04E" w:themeColor="accent2"/>
        <w:left w:val="single" w:sz="24" w:space="0" w:color="9FA04E" w:themeColor="accent2"/>
        <w:bottom w:val="single" w:sz="24" w:space="0" w:color="9FA04E" w:themeColor="accent2"/>
        <w:right w:val="single" w:sz="24" w:space="0" w:color="9FA04E" w:themeColor="accent2"/>
      </w:tblBorders>
    </w:tblPr>
    <w:tcPr>
      <w:shd w:val="clear" w:color="auto" w:fill="9FA0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1"/>
    <w:uiPriority w:val="50"/>
    <w:semiHidden/>
    <w:rsid w:val="00B27FF7"/>
    <w:rPr>
      <w:color w:val="FFFFFF" w:themeColor="background1"/>
    </w:rPr>
    <w:tblPr>
      <w:tblStyleRowBandSize w:val="1"/>
      <w:tblStyleColBandSize w:val="1"/>
      <w:tblBorders>
        <w:top w:val="single" w:sz="24" w:space="0" w:color="3CC8E1" w:themeColor="accent3"/>
        <w:left w:val="single" w:sz="24" w:space="0" w:color="3CC8E1" w:themeColor="accent3"/>
        <w:bottom w:val="single" w:sz="24" w:space="0" w:color="3CC8E1" w:themeColor="accent3"/>
        <w:right w:val="single" w:sz="24" w:space="0" w:color="3CC8E1" w:themeColor="accent3"/>
      </w:tblBorders>
    </w:tblPr>
    <w:tcPr>
      <w:shd w:val="clear" w:color="auto" w:fill="3CC8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1"/>
    <w:uiPriority w:val="50"/>
    <w:semiHidden/>
    <w:rsid w:val="00B27FF7"/>
    <w:rPr>
      <w:color w:val="FFFFFF" w:themeColor="background1"/>
    </w:rPr>
    <w:tblPr>
      <w:tblStyleRowBandSize w:val="1"/>
      <w:tblStyleColBandSize w:val="1"/>
      <w:tblBorders>
        <w:top w:val="single" w:sz="24" w:space="0" w:color="B3B6BB" w:themeColor="accent4"/>
        <w:left w:val="single" w:sz="24" w:space="0" w:color="B3B6BB" w:themeColor="accent4"/>
        <w:bottom w:val="single" w:sz="24" w:space="0" w:color="B3B6BB" w:themeColor="accent4"/>
        <w:right w:val="single" w:sz="24" w:space="0" w:color="B3B6BB" w:themeColor="accent4"/>
      </w:tblBorders>
    </w:tblPr>
    <w:tcPr>
      <w:shd w:val="clear" w:color="auto" w:fill="B3B6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1"/>
    <w:uiPriority w:val="50"/>
    <w:semiHidden/>
    <w:rsid w:val="00B27FF7"/>
    <w:rPr>
      <w:color w:val="FFFFFF" w:themeColor="background1"/>
    </w:rPr>
    <w:tblPr>
      <w:tblStyleRowBandSize w:val="1"/>
      <w:tblStyleColBandSize w:val="1"/>
      <w:tblBorders>
        <w:top w:val="single" w:sz="24" w:space="0" w:color="C0CAD3" w:themeColor="accent5"/>
        <w:left w:val="single" w:sz="24" w:space="0" w:color="C0CAD3" w:themeColor="accent5"/>
        <w:bottom w:val="single" w:sz="24" w:space="0" w:color="C0CAD3" w:themeColor="accent5"/>
        <w:right w:val="single" w:sz="24" w:space="0" w:color="C0CAD3" w:themeColor="accent5"/>
      </w:tblBorders>
    </w:tblPr>
    <w:tcPr>
      <w:shd w:val="clear" w:color="auto" w:fill="C0CAD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1"/>
    <w:uiPriority w:val="50"/>
    <w:semiHidden/>
    <w:rsid w:val="00B27FF7"/>
    <w:rPr>
      <w:color w:val="FFFFFF" w:themeColor="background1"/>
    </w:rPr>
    <w:tblPr>
      <w:tblStyleRowBandSize w:val="1"/>
      <w:tblStyleColBandSize w:val="1"/>
      <w:tblBorders>
        <w:top w:val="single" w:sz="24" w:space="0" w:color="3470B6" w:themeColor="accent6"/>
        <w:left w:val="single" w:sz="24" w:space="0" w:color="3470B6" w:themeColor="accent6"/>
        <w:bottom w:val="single" w:sz="24" w:space="0" w:color="3470B6" w:themeColor="accent6"/>
        <w:right w:val="single" w:sz="24" w:space="0" w:color="3470B6" w:themeColor="accent6"/>
      </w:tblBorders>
    </w:tblPr>
    <w:tcPr>
      <w:shd w:val="clear" w:color="auto" w:fill="3470B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1"/>
    <w:uiPriority w:val="51"/>
    <w:semiHidden/>
    <w:rsid w:val="00B27FF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1"/>
    <w:uiPriority w:val="51"/>
    <w:semiHidden/>
    <w:rsid w:val="00B27FF7"/>
    <w:rPr>
      <w:color w:val="475B6A" w:themeColor="accent1" w:themeShade="BF"/>
    </w:rPr>
    <w:tblPr>
      <w:tblStyleRowBandSize w:val="1"/>
      <w:tblStyleColBandSize w:val="1"/>
      <w:tblBorders>
        <w:top w:val="single" w:sz="4" w:space="0" w:color="5F7B8F" w:themeColor="accent1"/>
        <w:bottom w:val="single" w:sz="4" w:space="0" w:color="5F7B8F" w:themeColor="accent1"/>
      </w:tblBorders>
    </w:tblPr>
    <w:tblStylePr w:type="firstRow">
      <w:rPr>
        <w:b/>
        <w:bCs/>
      </w:rPr>
      <w:tblPr/>
      <w:tcPr>
        <w:tcBorders>
          <w:bottom w:val="single" w:sz="4" w:space="0" w:color="5F7B8F" w:themeColor="accent1"/>
        </w:tcBorders>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6-20">
    <w:name w:val="List Table 6 Colorful Accent 2"/>
    <w:basedOn w:val="a1"/>
    <w:uiPriority w:val="51"/>
    <w:semiHidden/>
    <w:rsid w:val="00B27FF7"/>
    <w:rPr>
      <w:color w:val="76773A" w:themeColor="accent2" w:themeShade="BF"/>
    </w:rPr>
    <w:tblPr>
      <w:tblStyleRowBandSize w:val="1"/>
      <w:tblStyleColBandSize w:val="1"/>
      <w:tblBorders>
        <w:top w:val="single" w:sz="4" w:space="0" w:color="9FA04E" w:themeColor="accent2"/>
        <w:bottom w:val="single" w:sz="4" w:space="0" w:color="9FA04E" w:themeColor="accent2"/>
      </w:tblBorders>
    </w:tblPr>
    <w:tblStylePr w:type="firstRow">
      <w:rPr>
        <w:b/>
        <w:bCs/>
      </w:rPr>
      <w:tblPr/>
      <w:tcPr>
        <w:tcBorders>
          <w:bottom w:val="single" w:sz="4" w:space="0" w:color="9FA04E" w:themeColor="accent2"/>
        </w:tcBorders>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6-30">
    <w:name w:val="List Table 6 Colorful Accent 3"/>
    <w:basedOn w:val="a1"/>
    <w:uiPriority w:val="51"/>
    <w:semiHidden/>
    <w:rsid w:val="00B27FF7"/>
    <w:rPr>
      <w:color w:val="1CA0B8" w:themeColor="accent3" w:themeShade="BF"/>
    </w:rPr>
    <w:tblPr>
      <w:tblStyleRowBandSize w:val="1"/>
      <w:tblStyleColBandSize w:val="1"/>
      <w:tblBorders>
        <w:top w:val="single" w:sz="4" w:space="0" w:color="3CC8E1" w:themeColor="accent3"/>
        <w:bottom w:val="single" w:sz="4" w:space="0" w:color="3CC8E1" w:themeColor="accent3"/>
      </w:tblBorders>
    </w:tblPr>
    <w:tblStylePr w:type="firstRow">
      <w:rPr>
        <w:b/>
        <w:bCs/>
      </w:rPr>
      <w:tblPr/>
      <w:tcPr>
        <w:tcBorders>
          <w:bottom w:val="single" w:sz="4" w:space="0" w:color="3CC8E1" w:themeColor="accent3"/>
        </w:tcBorders>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6-40">
    <w:name w:val="List Table 6 Colorful Accent 4"/>
    <w:basedOn w:val="a1"/>
    <w:uiPriority w:val="51"/>
    <w:semiHidden/>
    <w:rsid w:val="00B27FF7"/>
    <w:rPr>
      <w:color w:val="82878F" w:themeColor="accent4" w:themeShade="BF"/>
    </w:rPr>
    <w:tblPr>
      <w:tblStyleRowBandSize w:val="1"/>
      <w:tblStyleColBandSize w:val="1"/>
      <w:tblBorders>
        <w:top w:val="single" w:sz="4" w:space="0" w:color="B3B6BB" w:themeColor="accent4"/>
        <w:bottom w:val="single" w:sz="4" w:space="0" w:color="B3B6BB" w:themeColor="accent4"/>
      </w:tblBorders>
    </w:tblPr>
    <w:tblStylePr w:type="firstRow">
      <w:rPr>
        <w:b/>
        <w:bCs/>
      </w:rPr>
      <w:tblPr/>
      <w:tcPr>
        <w:tcBorders>
          <w:bottom w:val="single" w:sz="4" w:space="0" w:color="B3B6BB" w:themeColor="accent4"/>
        </w:tcBorders>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6-50">
    <w:name w:val="List Table 6 Colorful Accent 5"/>
    <w:basedOn w:val="a1"/>
    <w:uiPriority w:val="51"/>
    <w:semiHidden/>
    <w:rsid w:val="00B27FF7"/>
    <w:rPr>
      <w:color w:val="8497A9" w:themeColor="accent5" w:themeShade="BF"/>
    </w:rPr>
    <w:tblPr>
      <w:tblStyleRowBandSize w:val="1"/>
      <w:tblStyleColBandSize w:val="1"/>
      <w:tblBorders>
        <w:top w:val="single" w:sz="4" w:space="0" w:color="C0CAD3" w:themeColor="accent5"/>
        <w:bottom w:val="single" w:sz="4" w:space="0" w:color="C0CAD3" w:themeColor="accent5"/>
      </w:tblBorders>
    </w:tblPr>
    <w:tblStylePr w:type="firstRow">
      <w:rPr>
        <w:b/>
        <w:bCs/>
      </w:rPr>
      <w:tblPr/>
      <w:tcPr>
        <w:tcBorders>
          <w:bottom w:val="single" w:sz="4" w:space="0" w:color="C0CAD3" w:themeColor="accent5"/>
        </w:tcBorders>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6-60">
    <w:name w:val="List Table 6 Colorful Accent 6"/>
    <w:basedOn w:val="a1"/>
    <w:uiPriority w:val="51"/>
    <w:semiHidden/>
    <w:rsid w:val="00B27FF7"/>
    <w:rPr>
      <w:color w:val="275388" w:themeColor="accent6" w:themeShade="BF"/>
    </w:rPr>
    <w:tblPr>
      <w:tblStyleRowBandSize w:val="1"/>
      <w:tblStyleColBandSize w:val="1"/>
      <w:tblBorders>
        <w:top w:val="single" w:sz="4" w:space="0" w:color="3470B6" w:themeColor="accent6"/>
        <w:bottom w:val="single" w:sz="4" w:space="0" w:color="3470B6" w:themeColor="accent6"/>
      </w:tblBorders>
    </w:tblPr>
    <w:tblStylePr w:type="firstRow">
      <w:rPr>
        <w:b/>
        <w:bCs/>
      </w:rPr>
      <w:tblPr/>
      <w:tcPr>
        <w:tcBorders>
          <w:bottom w:val="single" w:sz="4" w:space="0" w:color="3470B6" w:themeColor="accent6"/>
        </w:tcBorders>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73">
    <w:name w:val="List Table 7 Colorful"/>
    <w:basedOn w:val="a1"/>
    <w:uiPriority w:val="52"/>
    <w:semiHidden/>
    <w:rsid w:val="00B27FF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1"/>
    <w:uiPriority w:val="52"/>
    <w:semiHidden/>
    <w:rsid w:val="00B27FF7"/>
    <w:rPr>
      <w:color w:val="475B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7B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7B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7B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7B8F" w:themeColor="accent1"/>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1"/>
    <w:uiPriority w:val="52"/>
    <w:semiHidden/>
    <w:rsid w:val="00B27FF7"/>
    <w:rPr>
      <w:color w:val="7677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A0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A0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A0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A04E" w:themeColor="accent2"/>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1"/>
    <w:uiPriority w:val="52"/>
    <w:semiHidden/>
    <w:rsid w:val="00B27FF7"/>
    <w:rPr>
      <w:color w:val="1CA0B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C8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C8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C8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C8E1" w:themeColor="accent3"/>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1"/>
    <w:uiPriority w:val="52"/>
    <w:semiHidden/>
    <w:rsid w:val="00B27FF7"/>
    <w:rPr>
      <w:color w:val="82878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B6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B6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B6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B6BB" w:themeColor="accent4"/>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1"/>
    <w:uiPriority w:val="52"/>
    <w:semiHidden/>
    <w:rsid w:val="00B27FF7"/>
    <w:rPr>
      <w:color w:val="8497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AD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AD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AD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AD3" w:themeColor="accent5"/>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1"/>
    <w:uiPriority w:val="52"/>
    <w:semiHidden/>
    <w:rsid w:val="00B27FF7"/>
    <w:rPr>
      <w:color w:val="27538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70B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70B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70B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70B6" w:themeColor="accent6"/>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d">
    <w:name w:val="macro"/>
    <w:link w:val="Chard"/>
    <w:uiPriority w:val="99"/>
    <w:semiHidden/>
    <w:unhideWhenUsed/>
    <w:rsid w:val="00B27FF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Chard">
    <w:name w:val="Κείμενο μακροεντολής Char"/>
    <w:basedOn w:val="a0"/>
    <w:link w:val="affd"/>
    <w:uiPriority w:val="99"/>
    <w:semiHidden/>
    <w:rsid w:val="00B27FF7"/>
    <w:rPr>
      <w:rFonts w:ascii="Consolas" w:hAnsi="Consolas" w:cs="Arial"/>
      <w:sz w:val="20"/>
      <w:szCs w:val="20"/>
    </w:rPr>
  </w:style>
  <w:style w:type="table" w:styleId="14">
    <w:name w:val="Medium Grid 1"/>
    <w:basedOn w:val="a1"/>
    <w:uiPriority w:val="67"/>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1"/>
    <w:uiPriority w:val="67"/>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insideV w:val="single" w:sz="8" w:space="0" w:color="849CAD" w:themeColor="accent1" w:themeTint="BF"/>
      </w:tblBorders>
    </w:tblPr>
    <w:tcPr>
      <w:shd w:val="clear" w:color="auto" w:fill="D6DEE4" w:themeFill="accent1" w:themeFillTint="3F"/>
    </w:tcPr>
    <w:tblStylePr w:type="firstRow">
      <w:rPr>
        <w:b/>
        <w:bCs/>
      </w:rPr>
    </w:tblStylePr>
    <w:tblStylePr w:type="lastRow">
      <w:rPr>
        <w:b/>
        <w:bCs/>
      </w:rPr>
      <w:tblPr/>
      <w:tcPr>
        <w:tcBorders>
          <w:top w:val="single" w:sz="18" w:space="0" w:color="849CAD" w:themeColor="accent1" w:themeTint="BF"/>
        </w:tcBorders>
      </w:tcPr>
    </w:tblStylePr>
    <w:tblStylePr w:type="firstCol">
      <w:rPr>
        <w:b/>
        <w:bCs/>
      </w:rPr>
    </w:tblStylePr>
    <w:tblStylePr w:type="lastCol">
      <w:rPr>
        <w:b/>
        <w:bCs/>
      </w:r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1-21">
    <w:name w:val="Medium Grid 1 Accent 2"/>
    <w:basedOn w:val="a1"/>
    <w:uiPriority w:val="67"/>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insideV w:val="single" w:sz="8" w:space="0" w:color="BBBC75" w:themeColor="accent2" w:themeTint="BF"/>
      </w:tblBorders>
    </w:tblPr>
    <w:tcPr>
      <w:shd w:val="clear" w:color="auto" w:fill="E8E9D1" w:themeFill="accent2" w:themeFillTint="3F"/>
    </w:tcPr>
    <w:tblStylePr w:type="firstRow">
      <w:rPr>
        <w:b/>
        <w:bCs/>
      </w:rPr>
    </w:tblStylePr>
    <w:tblStylePr w:type="lastRow">
      <w:rPr>
        <w:b/>
        <w:bCs/>
      </w:rPr>
      <w:tblPr/>
      <w:tcPr>
        <w:tcBorders>
          <w:top w:val="single" w:sz="18" w:space="0" w:color="BBBC75" w:themeColor="accent2" w:themeTint="BF"/>
        </w:tcBorders>
      </w:tcPr>
    </w:tblStylePr>
    <w:tblStylePr w:type="firstCol">
      <w:rPr>
        <w:b/>
        <w:bCs/>
      </w:rPr>
    </w:tblStylePr>
    <w:tblStylePr w:type="lastCol">
      <w:rPr>
        <w:b/>
        <w:bCs/>
      </w:r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1-31">
    <w:name w:val="Medium Grid 1 Accent 3"/>
    <w:basedOn w:val="a1"/>
    <w:uiPriority w:val="67"/>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insideV w:val="single" w:sz="8" w:space="0" w:color="6CD5E8" w:themeColor="accent3" w:themeTint="BF"/>
      </w:tblBorders>
    </w:tblPr>
    <w:tcPr>
      <w:shd w:val="clear" w:color="auto" w:fill="CEF1F7" w:themeFill="accent3" w:themeFillTint="3F"/>
    </w:tcPr>
    <w:tblStylePr w:type="firstRow">
      <w:rPr>
        <w:b/>
        <w:bCs/>
      </w:rPr>
    </w:tblStylePr>
    <w:tblStylePr w:type="lastRow">
      <w:rPr>
        <w:b/>
        <w:bCs/>
      </w:rPr>
      <w:tblPr/>
      <w:tcPr>
        <w:tcBorders>
          <w:top w:val="single" w:sz="18" w:space="0" w:color="6CD5E8" w:themeColor="accent3" w:themeTint="BF"/>
        </w:tcBorders>
      </w:tcPr>
    </w:tblStylePr>
    <w:tblStylePr w:type="firstCol">
      <w:rPr>
        <w:b/>
        <w:bCs/>
      </w:rPr>
    </w:tblStylePr>
    <w:tblStylePr w:type="lastCol">
      <w:rPr>
        <w:b/>
        <w:bCs/>
      </w:r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1-41">
    <w:name w:val="Medium Grid 1 Accent 4"/>
    <w:basedOn w:val="a1"/>
    <w:uiPriority w:val="67"/>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insideV w:val="single" w:sz="8" w:space="0" w:color="C6C8CC" w:themeColor="accent4" w:themeTint="BF"/>
      </w:tblBorders>
    </w:tblPr>
    <w:tcPr>
      <w:shd w:val="clear" w:color="auto" w:fill="ECECEE" w:themeFill="accent4" w:themeFillTint="3F"/>
    </w:tcPr>
    <w:tblStylePr w:type="firstRow">
      <w:rPr>
        <w:b/>
        <w:bCs/>
      </w:rPr>
    </w:tblStylePr>
    <w:tblStylePr w:type="lastRow">
      <w:rPr>
        <w:b/>
        <w:bCs/>
      </w:rPr>
      <w:tblPr/>
      <w:tcPr>
        <w:tcBorders>
          <w:top w:val="single" w:sz="18" w:space="0" w:color="C6C8CC" w:themeColor="accent4" w:themeTint="BF"/>
        </w:tcBorders>
      </w:tcPr>
    </w:tblStylePr>
    <w:tblStylePr w:type="firstCol">
      <w:rPr>
        <w:b/>
        <w:bCs/>
      </w:rPr>
    </w:tblStylePr>
    <w:tblStylePr w:type="lastCol">
      <w:rPr>
        <w:b/>
        <w:bCs/>
      </w:r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1-51">
    <w:name w:val="Medium Grid 1 Accent 5"/>
    <w:basedOn w:val="a1"/>
    <w:uiPriority w:val="67"/>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insideV w:val="single" w:sz="8" w:space="0" w:color="CFD7DE" w:themeColor="accent5" w:themeTint="BF"/>
      </w:tblBorders>
    </w:tblPr>
    <w:tcPr>
      <w:shd w:val="clear" w:color="auto" w:fill="EFF1F4" w:themeFill="accent5" w:themeFillTint="3F"/>
    </w:tcPr>
    <w:tblStylePr w:type="firstRow">
      <w:rPr>
        <w:b/>
        <w:bCs/>
      </w:rPr>
    </w:tblStylePr>
    <w:tblStylePr w:type="lastRow">
      <w:rPr>
        <w:b/>
        <w:bCs/>
      </w:rPr>
      <w:tblPr/>
      <w:tcPr>
        <w:tcBorders>
          <w:top w:val="single" w:sz="18" w:space="0" w:color="CFD7DE" w:themeColor="accent5" w:themeTint="BF"/>
        </w:tcBorders>
      </w:tcPr>
    </w:tblStylePr>
    <w:tblStylePr w:type="firstCol">
      <w:rPr>
        <w:b/>
        <w:bCs/>
      </w:rPr>
    </w:tblStylePr>
    <w:tblStylePr w:type="lastCol">
      <w:rPr>
        <w:b/>
        <w:bCs/>
      </w:r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1-61">
    <w:name w:val="Medium Grid 1 Accent 6"/>
    <w:basedOn w:val="a1"/>
    <w:uiPriority w:val="67"/>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insideV w:val="single" w:sz="8" w:space="0" w:color="5E92D1" w:themeColor="accent6" w:themeTint="BF"/>
      </w:tblBorders>
    </w:tblPr>
    <w:tcPr>
      <w:shd w:val="clear" w:color="auto" w:fill="C9DBEF" w:themeFill="accent6" w:themeFillTint="3F"/>
    </w:tcPr>
    <w:tblStylePr w:type="firstRow">
      <w:rPr>
        <w:b/>
        <w:bCs/>
      </w:rPr>
    </w:tblStylePr>
    <w:tblStylePr w:type="lastRow">
      <w:rPr>
        <w:b/>
        <w:bCs/>
      </w:rPr>
      <w:tblPr/>
      <w:tcPr>
        <w:tcBorders>
          <w:top w:val="single" w:sz="18" w:space="0" w:color="5E92D1" w:themeColor="accent6" w:themeTint="BF"/>
        </w:tcBorders>
      </w:tcPr>
    </w:tblStylePr>
    <w:tblStylePr w:type="firstCol">
      <w:rPr>
        <w:b/>
        <w:bCs/>
      </w:rPr>
    </w:tblStylePr>
    <w:tblStylePr w:type="lastCol">
      <w:rPr>
        <w:b/>
        <w:bCs/>
      </w:r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2b">
    <w:name w:val="Medium Grid 2"/>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cPr>
      <w:shd w:val="clear" w:color="auto" w:fill="D6DEE4" w:themeFill="accent1" w:themeFillTint="3F"/>
    </w:tcPr>
    <w:tblStylePr w:type="firstRow">
      <w:rPr>
        <w:b/>
        <w:bCs/>
        <w:color w:val="000000" w:themeColor="text1"/>
      </w:rPr>
      <w:tblPr/>
      <w:tcPr>
        <w:shd w:val="clear" w:color="auto" w:fill="EEF2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4E9" w:themeFill="accent1" w:themeFillTint="33"/>
      </w:tcPr>
    </w:tblStylePr>
    <w:tblStylePr w:type="band1Vert">
      <w:tblPr/>
      <w:tcPr>
        <w:shd w:val="clear" w:color="auto" w:fill="ADBDC8" w:themeFill="accent1" w:themeFillTint="7F"/>
      </w:tcPr>
    </w:tblStylePr>
    <w:tblStylePr w:type="band1Horz">
      <w:tblPr/>
      <w:tcPr>
        <w:tcBorders>
          <w:insideH w:val="single" w:sz="6" w:space="0" w:color="5F7B8F" w:themeColor="accent1"/>
          <w:insideV w:val="single" w:sz="6" w:space="0" w:color="5F7B8F" w:themeColor="accent1"/>
        </w:tcBorders>
        <w:shd w:val="clear" w:color="auto" w:fill="ADBDC8" w:themeFill="accent1" w:themeFillTint="7F"/>
      </w:tcPr>
    </w:tblStylePr>
    <w:tblStylePr w:type="nwCell">
      <w:tblPr/>
      <w:tcPr>
        <w:shd w:val="clear" w:color="auto" w:fill="FFFFFF" w:themeFill="background1"/>
      </w:tcPr>
    </w:tblStylePr>
  </w:style>
  <w:style w:type="table" w:styleId="2-21">
    <w:name w:val="Medium Grid 2 Accent 2"/>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cPr>
      <w:shd w:val="clear" w:color="auto" w:fill="E8E9D1" w:themeFill="accent2" w:themeFillTint="3F"/>
    </w:tcPr>
    <w:tblStylePr w:type="firstRow">
      <w:rPr>
        <w:b/>
        <w:bCs/>
        <w:color w:val="000000" w:themeColor="text1"/>
      </w:rPr>
      <w:tblPr/>
      <w:tcPr>
        <w:shd w:val="clear" w:color="auto" w:fill="F6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DDA" w:themeFill="accent2" w:themeFillTint="33"/>
      </w:tcPr>
    </w:tblStylePr>
    <w:tblStylePr w:type="band1Vert">
      <w:tblPr/>
      <w:tcPr>
        <w:shd w:val="clear" w:color="auto" w:fill="D1D2A3" w:themeFill="accent2" w:themeFillTint="7F"/>
      </w:tcPr>
    </w:tblStylePr>
    <w:tblStylePr w:type="band1Horz">
      <w:tblPr/>
      <w:tcPr>
        <w:tcBorders>
          <w:insideH w:val="single" w:sz="6" w:space="0" w:color="9FA04E" w:themeColor="accent2"/>
          <w:insideV w:val="single" w:sz="6" w:space="0" w:color="9FA04E" w:themeColor="accent2"/>
        </w:tcBorders>
        <w:shd w:val="clear" w:color="auto" w:fill="D1D2A3" w:themeFill="accent2" w:themeFillTint="7F"/>
      </w:tcPr>
    </w:tblStylePr>
    <w:tblStylePr w:type="nwCell">
      <w:tblPr/>
      <w:tcPr>
        <w:shd w:val="clear" w:color="auto" w:fill="FFFFFF" w:themeFill="background1"/>
      </w:tcPr>
    </w:tblStylePr>
  </w:style>
  <w:style w:type="table" w:styleId="2-31">
    <w:name w:val="Medium Grid 2 Accent 3"/>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cPr>
      <w:shd w:val="clear" w:color="auto" w:fill="CEF1F7" w:themeFill="accent3" w:themeFillTint="3F"/>
    </w:tcPr>
    <w:tblStylePr w:type="firstRow">
      <w:rPr>
        <w:b/>
        <w:bCs/>
        <w:color w:val="000000" w:themeColor="text1"/>
      </w:rPr>
      <w:tblPr/>
      <w:tcPr>
        <w:shd w:val="clear" w:color="auto" w:fill="EBF9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3F9" w:themeFill="accent3" w:themeFillTint="33"/>
      </w:tcPr>
    </w:tblStylePr>
    <w:tblStylePr w:type="band1Vert">
      <w:tblPr/>
      <w:tcPr>
        <w:shd w:val="clear" w:color="auto" w:fill="9DE3F0" w:themeFill="accent3" w:themeFillTint="7F"/>
      </w:tcPr>
    </w:tblStylePr>
    <w:tblStylePr w:type="band1Horz">
      <w:tblPr/>
      <w:tcPr>
        <w:tcBorders>
          <w:insideH w:val="single" w:sz="6" w:space="0" w:color="3CC8E1" w:themeColor="accent3"/>
          <w:insideV w:val="single" w:sz="6" w:space="0" w:color="3CC8E1" w:themeColor="accent3"/>
        </w:tcBorders>
        <w:shd w:val="clear" w:color="auto" w:fill="9DE3F0" w:themeFill="accent3" w:themeFillTint="7F"/>
      </w:tcPr>
    </w:tblStylePr>
    <w:tblStylePr w:type="nwCell">
      <w:tblPr/>
      <w:tcPr>
        <w:shd w:val="clear" w:color="auto" w:fill="FFFFFF" w:themeFill="background1"/>
      </w:tcPr>
    </w:tblStylePr>
  </w:style>
  <w:style w:type="table" w:styleId="2-41">
    <w:name w:val="Medium Grid 2 Accent 4"/>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cPr>
      <w:shd w:val="clear" w:color="auto" w:fill="ECECEE" w:themeFill="accent4" w:themeFillTint="3F"/>
    </w:tcPr>
    <w:tblStylePr w:type="firstRow">
      <w:rPr>
        <w:b/>
        <w:bCs/>
        <w:color w:val="000000" w:themeColor="text1"/>
      </w:rPr>
      <w:tblPr/>
      <w:tcPr>
        <w:shd w:val="clear" w:color="auto" w:fill="F7F7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0F1" w:themeFill="accent4" w:themeFillTint="33"/>
      </w:tcPr>
    </w:tblStylePr>
    <w:tblStylePr w:type="band1Vert">
      <w:tblPr/>
      <w:tcPr>
        <w:shd w:val="clear" w:color="auto" w:fill="D9DADD" w:themeFill="accent4" w:themeFillTint="7F"/>
      </w:tcPr>
    </w:tblStylePr>
    <w:tblStylePr w:type="band1Horz">
      <w:tblPr/>
      <w:tcPr>
        <w:tcBorders>
          <w:insideH w:val="single" w:sz="6" w:space="0" w:color="B3B6BB" w:themeColor="accent4"/>
          <w:insideV w:val="single" w:sz="6" w:space="0" w:color="B3B6BB" w:themeColor="accent4"/>
        </w:tcBorders>
        <w:shd w:val="clear" w:color="auto" w:fill="D9DADD" w:themeFill="accent4" w:themeFillTint="7F"/>
      </w:tcPr>
    </w:tblStylePr>
    <w:tblStylePr w:type="nwCell">
      <w:tblPr/>
      <w:tcPr>
        <w:shd w:val="clear" w:color="auto" w:fill="FFFFFF" w:themeFill="background1"/>
      </w:tcPr>
    </w:tblStylePr>
  </w:style>
  <w:style w:type="table" w:styleId="2-51">
    <w:name w:val="Medium Grid 2 Accent 5"/>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cPr>
      <w:shd w:val="clear" w:color="auto" w:fill="EFF1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4F6" w:themeFill="accent5" w:themeFillTint="33"/>
      </w:tcPr>
    </w:tblStylePr>
    <w:tblStylePr w:type="band1Vert">
      <w:tblPr/>
      <w:tcPr>
        <w:shd w:val="clear" w:color="auto" w:fill="DFE4E9" w:themeFill="accent5" w:themeFillTint="7F"/>
      </w:tcPr>
    </w:tblStylePr>
    <w:tblStylePr w:type="band1Horz">
      <w:tblPr/>
      <w:tcPr>
        <w:tcBorders>
          <w:insideH w:val="single" w:sz="6" w:space="0" w:color="C0CAD3" w:themeColor="accent5"/>
          <w:insideV w:val="single" w:sz="6" w:space="0" w:color="C0CAD3" w:themeColor="accent5"/>
        </w:tcBorders>
        <w:shd w:val="clear" w:color="auto" w:fill="DFE4E9" w:themeFill="accent5" w:themeFillTint="7F"/>
      </w:tcPr>
    </w:tblStylePr>
    <w:tblStylePr w:type="nwCell">
      <w:tblPr/>
      <w:tcPr>
        <w:shd w:val="clear" w:color="auto" w:fill="FFFFFF" w:themeFill="background1"/>
      </w:tcPr>
    </w:tblStylePr>
  </w:style>
  <w:style w:type="table" w:styleId="2-61">
    <w:name w:val="Medium Grid 2 Accent 6"/>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cPr>
      <w:shd w:val="clear" w:color="auto" w:fill="C9DBEF" w:themeFill="accent6" w:themeFillTint="3F"/>
    </w:tcPr>
    <w:tblStylePr w:type="firstRow">
      <w:rPr>
        <w:b/>
        <w:bCs/>
        <w:color w:val="000000" w:themeColor="text1"/>
      </w:rPr>
      <w:tblPr/>
      <w:tcPr>
        <w:shd w:val="clear" w:color="auto" w:fill="E9F0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2F2" w:themeFill="accent6" w:themeFillTint="33"/>
      </w:tcPr>
    </w:tblStylePr>
    <w:tblStylePr w:type="band1Vert">
      <w:tblPr/>
      <w:tcPr>
        <w:shd w:val="clear" w:color="auto" w:fill="93B7E0" w:themeFill="accent6" w:themeFillTint="7F"/>
      </w:tcPr>
    </w:tblStylePr>
    <w:tblStylePr w:type="band1Horz">
      <w:tblPr/>
      <w:tcPr>
        <w:tcBorders>
          <w:insideH w:val="single" w:sz="6" w:space="0" w:color="3470B6" w:themeColor="accent6"/>
          <w:insideV w:val="single" w:sz="6" w:space="0" w:color="3470B6" w:themeColor="accent6"/>
        </w:tcBorders>
        <w:shd w:val="clear" w:color="auto" w:fill="93B7E0" w:themeFill="accent6" w:themeFillTint="7F"/>
      </w:tcPr>
    </w:tblStylePr>
    <w:tblStylePr w:type="nwCell">
      <w:tblPr/>
      <w:tcPr>
        <w:shd w:val="clear" w:color="auto" w:fill="FFFFFF" w:themeFill="background1"/>
      </w:tcPr>
    </w:tblStylePr>
  </w:style>
  <w:style w:type="table" w:styleId="3a">
    <w:name w:val="Medium Grid 3"/>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E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7B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7B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D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DC8" w:themeFill="accent1" w:themeFillTint="7F"/>
      </w:tcPr>
    </w:tblStylePr>
  </w:style>
  <w:style w:type="table" w:styleId="3-21">
    <w:name w:val="Medium Grid 3 Accent 2"/>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9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A0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A0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D2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D2A3" w:themeFill="accent2" w:themeFillTint="7F"/>
      </w:tcPr>
    </w:tblStylePr>
  </w:style>
  <w:style w:type="table" w:styleId="3-31">
    <w:name w:val="Medium Grid 3 Accent 3"/>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F1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C8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C8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E3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E3F0" w:themeFill="accent3" w:themeFillTint="7F"/>
      </w:tcPr>
    </w:tblStylePr>
  </w:style>
  <w:style w:type="table" w:styleId="3-41">
    <w:name w:val="Medium Grid 3 Accent 4"/>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B6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B6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DA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DADD" w:themeFill="accent4" w:themeFillTint="7F"/>
      </w:tcPr>
    </w:tblStylePr>
  </w:style>
  <w:style w:type="table" w:styleId="3-51">
    <w:name w:val="Medium Grid 3 Accent 5"/>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1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A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A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4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4E9" w:themeFill="accent5" w:themeFillTint="7F"/>
      </w:tcPr>
    </w:tblStylePr>
  </w:style>
  <w:style w:type="table" w:styleId="3-61">
    <w:name w:val="Medium Grid 3 Accent 6"/>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70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70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7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7E0" w:themeFill="accent6" w:themeFillTint="7F"/>
      </w:tcPr>
    </w:tblStylePr>
  </w:style>
  <w:style w:type="table" w:styleId="15">
    <w:name w:val="Medium List 1"/>
    <w:basedOn w:val="a1"/>
    <w:uiPriority w:val="65"/>
    <w:semiHidden/>
    <w:unhideWhenUsed/>
    <w:rsid w:val="00B27FF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E0F0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1"/>
    <w:uiPriority w:val="65"/>
    <w:semiHidden/>
    <w:unhideWhenUsed/>
    <w:rsid w:val="00B27FF7"/>
    <w:rPr>
      <w:color w:val="000000" w:themeColor="text1"/>
    </w:rPr>
    <w:tblPr>
      <w:tblStyleRowBandSize w:val="1"/>
      <w:tblStyleColBandSize w:val="1"/>
      <w:tblBorders>
        <w:top w:val="single" w:sz="8" w:space="0" w:color="5F7B8F" w:themeColor="accent1"/>
        <w:bottom w:val="single" w:sz="8" w:space="0" w:color="5F7B8F" w:themeColor="accent1"/>
      </w:tblBorders>
    </w:tblPr>
    <w:tblStylePr w:type="firstRow">
      <w:rPr>
        <w:rFonts w:asciiTheme="majorHAnsi" w:eastAsiaTheme="majorEastAsia" w:hAnsiTheme="majorHAnsi" w:cstheme="majorBidi"/>
      </w:rPr>
      <w:tblPr/>
      <w:tcPr>
        <w:tcBorders>
          <w:top w:val="nil"/>
          <w:bottom w:val="single" w:sz="8" w:space="0" w:color="5F7B8F" w:themeColor="accent1"/>
        </w:tcBorders>
      </w:tcPr>
    </w:tblStylePr>
    <w:tblStylePr w:type="lastRow">
      <w:rPr>
        <w:b/>
        <w:bCs/>
        <w:color w:val="BE0F05" w:themeColor="text2"/>
      </w:rPr>
      <w:tblPr/>
      <w:tcPr>
        <w:tcBorders>
          <w:top w:val="single" w:sz="8" w:space="0" w:color="5F7B8F" w:themeColor="accent1"/>
          <w:bottom w:val="single" w:sz="8" w:space="0" w:color="5F7B8F" w:themeColor="accent1"/>
        </w:tcBorders>
      </w:tcPr>
    </w:tblStylePr>
    <w:tblStylePr w:type="firstCol">
      <w:rPr>
        <w:b/>
        <w:bCs/>
      </w:rPr>
    </w:tblStylePr>
    <w:tblStylePr w:type="lastCol">
      <w:rPr>
        <w:b/>
        <w:bCs/>
      </w:rPr>
      <w:tblPr/>
      <w:tcPr>
        <w:tcBorders>
          <w:top w:val="single" w:sz="8" w:space="0" w:color="5F7B8F" w:themeColor="accent1"/>
          <w:bottom w:val="single" w:sz="8" w:space="0" w:color="5F7B8F" w:themeColor="accent1"/>
        </w:tcBorders>
      </w:tcPr>
    </w:tblStylePr>
    <w:tblStylePr w:type="band1Vert">
      <w:tblPr/>
      <w:tcPr>
        <w:shd w:val="clear" w:color="auto" w:fill="D6DEE4" w:themeFill="accent1" w:themeFillTint="3F"/>
      </w:tcPr>
    </w:tblStylePr>
    <w:tblStylePr w:type="band1Horz">
      <w:tblPr/>
      <w:tcPr>
        <w:shd w:val="clear" w:color="auto" w:fill="D6DEE4" w:themeFill="accent1" w:themeFillTint="3F"/>
      </w:tcPr>
    </w:tblStylePr>
  </w:style>
  <w:style w:type="table" w:styleId="1-22">
    <w:name w:val="Medium List 1 Accent 2"/>
    <w:basedOn w:val="a1"/>
    <w:uiPriority w:val="65"/>
    <w:semiHidden/>
    <w:unhideWhenUsed/>
    <w:rsid w:val="00B27FF7"/>
    <w:rPr>
      <w:color w:val="000000" w:themeColor="text1"/>
    </w:rPr>
    <w:tblPr>
      <w:tblStyleRowBandSize w:val="1"/>
      <w:tblStyleColBandSize w:val="1"/>
      <w:tblBorders>
        <w:top w:val="single" w:sz="8" w:space="0" w:color="9FA04E" w:themeColor="accent2"/>
        <w:bottom w:val="single" w:sz="8" w:space="0" w:color="9FA04E" w:themeColor="accent2"/>
      </w:tblBorders>
    </w:tblPr>
    <w:tblStylePr w:type="firstRow">
      <w:rPr>
        <w:rFonts w:asciiTheme="majorHAnsi" w:eastAsiaTheme="majorEastAsia" w:hAnsiTheme="majorHAnsi" w:cstheme="majorBidi"/>
      </w:rPr>
      <w:tblPr/>
      <w:tcPr>
        <w:tcBorders>
          <w:top w:val="nil"/>
          <w:bottom w:val="single" w:sz="8" w:space="0" w:color="9FA04E" w:themeColor="accent2"/>
        </w:tcBorders>
      </w:tcPr>
    </w:tblStylePr>
    <w:tblStylePr w:type="lastRow">
      <w:rPr>
        <w:b/>
        <w:bCs/>
        <w:color w:val="BE0F05" w:themeColor="text2"/>
      </w:rPr>
      <w:tblPr/>
      <w:tcPr>
        <w:tcBorders>
          <w:top w:val="single" w:sz="8" w:space="0" w:color="9FA04E" w:themeColor="accent2"/>
          <w:bottom w:val="single" w:sz="8" w:space="0" w:color="9FA04E" w:themeColor="accent2"/>
        </w:tcBorders>
      </w:tcPr>
    </w:tblStylePr>
    <w:tblStylePr w:type="firstCol">
      <w:rPr>
        <w:b/>
        <w:bCs/>
      </w:rPr>
    </w:tblStylePr>
    <w:tblStylePr w:type="lastCol">
      <w:rPr>
        <w:b/>
        <w:bCs/>
      </w:rPr>
      <w:tblPr/>
      <w:tcPr>
        <w:tcBorders>
          <w:top w:val="single" w:sz="8" w:space="0" w:color="9FA04E" w:themeColor="accent2"/>
          <w:bottom w:val="single" w:sz="8" w:space="0" w:color="9FA04E" w:themeColor="accent2"/>
        </w:tcBorders>
      </w:tcPr>
    </w:tblStylePr>
    <w:tblStylePr w:type="band1Vert">
      <w:tblPr/>
      <w:tcPr>
        <w:shd w:val="clear" w:color="auto" w:fill="E8E9D1" w:themeFill="accent2" w:themeFillTint="3F"/>
      </w:tcPr>
    </w:tblStylePr>
    <w:tblStylePr w:type="band1Horz">
      <w:tblPr/>
      <w:tcPr>
        <w:shd w:val="clear" w:color="auto" w:fill="E8E9D1" w:themeFill="accent2" w:themeFillTint="3F"/>
      </w:tcPr>
    </w:tblStylePr>
  </w:style>
  <w:style w:type="table" w:styleId="1-32">
    <w:name w:val="Medium List 1 Accent 3"/>
    <w:basedOn w:val="a1"/>
    <w:uiPriority w:val="65"/>
    <w:semiHidden/>
    <w:unhideWhenUsed/>
    <w:rsid w:val="00B27FF7"/>
    <w:rPr>
      <w:color w:val="000000" w:themeColor="text1"/>
    </w:rPr>
    <w:tblPr>
      <w:tblStyleRowBandSize w:val="1"/>
      <w:tblStyleColBandSize w:val="1"/>
      <w:tblBorders>
        <w:top w:val="single" w:sz="8" w:space="0" w:color="3CC8E1" w:themeColor="accent3"/>
        <w:bottom w:val="single" w:sz="8" w:space="0" w:color="3CC8E1" w:themeColor="accent3"/>
      </w:tblBorders>
    </w:tblPr>
    <w:tblStylePr w:type="firstRow">
      <w:rPr>
        <w:rFonts w:asciiTheme="majorHAnsi" w:eastAsiaTheme="majorEastAsia" w:hAnsiTheme="majorHAnsi" w:cstheme="majorBidi"/>
      </w:rPr>
      <w:tblPr/>
      <w:tcPr>
        <w:tcBorders>
          <w:top w:val="nil"/>
          <w:bottom w:val="single" w:sz="8" w:space="0" w:color="3CC8E1" w:themeColor="accent3"/>
        </w:tcBorders>
      </w:tcPr>
    </w:tblStylePr>
    <w:tblStylePr w:type="lastRow">
      <w:rPr>
        <w:b/>
        <w:bCs/>
        <w:color w:val="BE0F05" w:themeColor="text2"/>
      </w:rPr>
      <w:tblPr/>
      <w:tcPr>
        <w:tcBorders>
          <w:top w:val="single" w:sz="8" w:space="0" w:color="3CC8E1" w:themeColor="accent3"/>
          <w:bottom w:val="single" w:sz="8" w:space="0" w:color="3CC8E1" w:themeColor="accent3"/>
        </w:tcBorders>
      </w:tcPr>
    </w:tblStylePr>
    <w:tblStylePr w:type="firstCol">
      <w:rPr>
        <w:b/>
        <w:bCs/>
      </w:rPr>
    </w:tblStylePr>
    <w:tblStylePr w:type="lastCol">
      <w:rPr>
        <w:b/>
        <w:bCs/>
      </w:rPr>
      <w:tblPr/>
      <w:tcPr>
        <w:tcBorders>
          <w:top w:val="single" w:sz="8" w:space="0" w:color="3CC8E1" w:themeColor="accent3"/>
          <w:bottom w:val="single" w:sz="8" w:space="0" w:color="3CC8E1" w:themeColor="accent3"/>
        </w:tcBorders>
      </w:tcPr>
    </w:tblStylePr>
    <w:tblStylePr w:type="band1Vert">
      <w:tblPr/>
      <w:tcPr>
        <w:shd w:val="clear" w:color="auto" w:fill="CEF1F7" w:themeFill="accent3" w:themeFillTint="3F"/>
      </w:tcPr>
    </w:tblStylePr>
    <w:tblStylePr w:type="band1Horz">
      <w:tblPr/>
      <w:tcPr>
        <w:shd w:val="clear" w:color="auto" w:fill="CEF1F7" w:themeFill="accent3" w:themeFillTint="3F"/>
      </w:tcPr>
    </w:tblStylePr>
  </w:style>
  <w:style w:type="table" w:styleId="1-42">
    <w:name w:val="Medium List 1 Accent 4"/>
    <w:basedOn w:val="a1"/>
    <w:uiPriority w:val="65"/>
    <w:semiHidden/>
    <w:unhideWhenUsed/>
    <w:rsid w:val="00B27FF7"/>
    <w:rPr>
      <w:color w:val="000000" w:themeColor="text1"/>
    </w:rPr>
    <w:tblPr>
      <w:tblStyleRowBandSize w:val="1"/>
      <w:tblStyleColBandSize w:val="1"/>
      <w:tblBorders>
        <w:top w:val="single" w:sz="8" w:space="0" w:color="B3B6BB" w:themeColor="accent4"/>
        <w:bottom w:val="single" w:sz="8" w:space="0" w:color="B3B6BB" w:themeColor="accent4"/>
      </w:tblBorders>
    </w:tblPr>
    <w:tblStylePr w:type="firstRow">
      <w:rPr>
        <w:rFonts w:asciiTheme="majorHAnsi" w:eastAsiaTheme="majorEastAsia" w:hAnsiTheme="majorHAnsi" w:cstheme="majorBidi"/>
      </w:rPr>
      <w:tblPr/>
      <w:tcPr>
        <w:tcBorders>
          <w:top w:val="nil"/>
          <w:bottom w:val="single" w:sz="8" w:space="0" w:color="B3B6BB" w:themeColor="accent4"/>
        </w:tcBorders>
      </w:tcPr>
    </w:tblStylePr>
    <w:tblStylePr w:type="lastRow">
      <w:rPr>
        <w:b/>
        <w:bCs/>
        <w:color w:val="BE0F05" w:themeColor="text2"/>
      </w:rPr>
      <w:tblPr/>
      <w:tcPr>
        <w:tcBorders>
          <w:top w:val="single" w:sz="8" w:space="0" w:color="B3B6BB" w:themeColor="accent4"/>
          <w:bottom w:val="single" w:sz="8" w:space="0" w:color="B3B6BB" w:themeColor="accent4"/>
        </w:tcBorders>
      </w:tcPr>
    </w:tblStylePr>
    <w:tblStylePr w:type="firstCol">
      <w:rPr>
        <w:b/>
        <w:bCs/>
      </w:rPr>
    </w:tblStylePr>
    <w:tblStylePr w:type="lastCol">
      <w:rPr>
        <w:b/>
        <w:bCs/>
      </w:rPr>
      <w:tblPr/>
      <w:tcPr>
        <w:tcBorders>
          <w:top w:val="single" w:sz="8" w:space="0" w:color="B3B6BB" w:themeColor="accent4"/>
          <w:bottom w:val="single" w:sz="8" w:space="0" w:color="B3B6BB" w:themeColor="accent4"/>
        </w:tcBorders>
      </w:tcPr>
    </w:tblStylePr>
    <w:tblStylePr w:type="band1Vert">
      <w:tblPr/>
      <w:tcPr>
        <w:shd w:val="clear" w:color="auto" w:fill="ECECEE" w:themeFill="accent4" w:themeFillTint="3F"/>
      </w:tcPr>
    </w:tblStylePr>
    <w:tblStylePr w:type="band1Horz">
      <w:tblPr/>
      <w:tcPr>
        <w:shd w:val="clear" w:color="auto" w:fill="ECECEE" w:themeFill="accent4" w:themeFillTint="3F"/>
      </w:tcPr>
    </w:tblStylePr>
  </w:style>
  <w:style w:type="table" w:styleId="1-52">
    <w:name w:val="Medium List 1 Accent 5"/>
    <w:basedOn w:val="a1"/>
    <w:uiPriority w:val="65"/>
    <w:semiHidden/>
    <w:unhideWhenUsed/>
    <w:rsid w:val="00B27FF7"/>
    <w:rPr>
      <w:color w:val="000000" w:themeColor="text1"/>
    </w:rPr>
    <w:tblPr>
      <w:tblStyleRowBandSize w:val="1"/>
      <w:tblStyleColBandSize w:val="1"/>
      <w:tblBorders>
        <w:top w:val="single" w:sz="8" w:space="0" w:color="C0CAD3" w:themeColor="accent5"/>
        <w:bottom w:val="single" w:sz="8" w:space="0" w:color="C0CAD3" w:themeColor="accent5"/>
      </w:tblBorders>
    </w:tblPr>
    <w:tblStylePr w:type="firstRow">
      <w:rPr>
        <w:rFonts w:asciiTheme="majorHAnsi" w:eastAsiaTheme="majorEastAsia" w:hAnsiTheme="majorHAnsi" w:cstheme="majorBidi"/>
      </w:rPr>
      <w:tblPr/>
      <w:tcPr>
        <w:tcBorders>
          <w:top w:val="nil"/>
          <w:bottom w:val="single" w:sz="8" w:space="0" w:color="C0CAD3" w:themeColor="accent5"/>
        </w:tcBorders>
      </w:tcPr>
    </w:tblStylePr>
    <w:tblStylePr w:type="lastRow">
      <w:rPr>
        <w:b/>
        <w:bCs/>
        <w:color w:val="BE0F05" w:themeColor="text2"/>
      </w:rPr>
      <w:tblPr/>
      <w:tcPr>
        <w:tcBorders>
          <w:top w:val="single" w:sz="8" w:space="0" w:color="C0CAD3" w:themeColor="accent5"/>
          <w:bottom w:val="single" w:sz="8" w:space="0" w:color="C0CAD3" w:themeColor="accent5"/>
        </w:tcBorders>
      </w:tcPr>
    </w:tblStylePr>
    <w:tblStylePr w:type="firstCol">
      <w:rPr>
        <w:b/>
        <w:bCs/>
      </w:rPr>
    </w:tblStylePr>
    <w:tblStylePr w:type="lastCol">
      <w:rPr>
        <w:b/>
        <w:bCs/>
      </w:rPr>
      <w:tblPr/>
      <w:tcPr>
        <w:tcBorders>
          <w:top w:val="single" w:sz="8" w:space="0" w:color="C0CAD3" w:themeColor="accent5"/>
          <w:bottom w:val="single" w:sz="8" w:space="0" w:color="C0CAD3" w:themeColor="accent5"/>
        </w:tcBorders>
      </w:tcPr>
    </w:tblStylePr>
    <w:tblStylePr w:type="band1Vert">
      <w:tblPr/>
      <w:tcPr>
        <w:shd w:val="clear" w:color="auto" w:fill="EFF1F4" w:themeFill="accent5" w:themeFillTint="3F"/>
      </w:tcPr>
    </w:tblStylePr>
    <w:tblStylePr w:type="band1Horz">
      <w:tblPr/>
      <w:tcPr>
        <w:shd w:val="clear" w:color="auto" w:fill="EFF1F4" w:themeFill="accent5" w:themeFillTint="3F"/>
      </w:tcPr>
    </w:tblStylePr>
  </w:style>
  <w:style w:type="table" w:styleId="1-62">
    <w:name w:val="Medium List 1 Accent 6"/>
    <w:basedOn w:val="a1"/>
    <w:uiPriority w:val="65"/>
    <w:semiHidden/>
    <w:unhideWhenUsed/>
    <w:rsid w:val="00B27FF7"/>
    <w:rPr>
      <w:color w:val="000000" w:themeColor="text1"/>
    </w:rPr>
    <w:tblPr>
      <w:tblStyleRowBandSize w:val="1"/>
      <w:tblStyleColBandSize w:val="1"/>
      <w:tblBorders>
        <w:top w:val="single" w:sz="8" w:space="0" w:color="3470B6" w:themeColor="accent6"/>
        <w:bottom w:val="single" w:sz="8" w:space="0" w:color="3470B6" w:themeColor="accent6"/>
      </w:tblBorders>
    </w:tblPr>
    <w:tblStylePr w:type="firstRow">
      <w:rPr>
        <w:rFonts w:asciiTheme="majorHAnsi" w:eastAsiaTheme="majorEastAsia" w:hAnsiTheme="majorHAnsi" w:cstheme="majorBidi"/>
      </w:rPr>
      <w:tblPr/>
      <w:tcPr>
        <w:tcBorders>
          <w:top w:val="nil"/>
          <w:bottom w:val="single" w:sz="8" w:space="0" w:color="3470B6" w:themeColor="accent6"/>
        </w:tcBorders>
      </w:tcPr>
    </w:tblStylePr>
    <w:tblStylePr w:type="lastRow">
      <w:rPr>
        <w:b/>
        <w:bCs/>
        <w:color w:val="BE0F05" w:themeColor="text2"/>
      </w:rPr>
      <w:tblPr/>
      <w:tcPr>
        <w:tcBorders>
          <w:top w:val="single" w:sz="8" w:space="0" w:color="3470B6" w:themeColor="accent6"/>
          <w:bottom w:val="single" w:sz="8" w:space="0" w:color="3470B6" w:themeColor="accent6"/>
        </w:tcBorders>
      </w:tcPr>
    </w:tblStylePr>
    <w:tblStylePr w:type="firstCol">
      <w:rPr>
        <w:b/>
        <w:bCs/>
      </w:rPr>
    </w:tblStylePr>
    <w:tblStylePr w:type="lastCol">
      <w:rPr>
        <w:b/>
        <w:bCs/>
      </w:rPr>
      <w:tblPr/>
      <w:tcPr>
        <w:tcBorders>
          <w:top w:val="single" w:sz="8" w:space="0" w:color="3470B6" w:themeColor="accent6"/>
          <w:bottom w:val="single" w:sz="8" w:space="0" w:color="3470B6" w:themeColor="accent6"/>
        </w:tcBorders>
      </w:tcPr>
    </w:tblStylePr>
    <w:tblStylePr w:type="band1Vert">
      <w:tblPr/>
      <w:tcPr>
        <w:shd w:val="clear" w:color="auto" w:fill="C9DBEF" w:themeFill="accent6" w:themeFillTint="3F"/>
      </w:tcPr>
    </w:tblStylePr>
    <w:tblStylePr w:type="band1Horz">
      <w:tblPr/>
      <w:tcPr>
        <w:shd w:val="clear" w:color="auto" w:fill="C9DBEF" w:themeFill="accent6" w:themeFillTint="3F"/>
      </w:tcPr>
    </w:tblStylePr>
  </w:style>
  <w:style w:type="table" w:styleId="2c">
    <w:name w:val="Medium List 2"/>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rPr>
        <w:sz w:val="24"/>
        <w:szCs w:val="24"/>
      </w:rPr>
      <w:tblPr/>
      <w:tcPr>
        <w:tcBorders>
          <w:top w:val="nil"/>
          <w:left w:val="nil"/>
          <w:bottom w:val="single" w:sz="24" w:space="0" w:color="5F7B8F" w:themeColor="accent1"/>
          <w:right w:val="nil"/>
          <w:insideH w:val="nil"/>
          <w:insideV w:val="nil"/>
        </w:tcBorders>
        <w:shd w:val="clear" w:color="auto" w:fill="FFFFFF" w:themeFill="background1"/>
      </w:tcPr>
    </w:tblStylePr>
    <w:tblStylePr w:type="lastRow">
      <w:tblPr/>
      <w:tcPr>
        <w:tcBorders>
          <w:top w:val="single" w:sz="8" w:space="0" w:color="5F7B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7B8F" w:themeColor="accent1"/>
          <w:insideH w:val="nil"/>
          <w:insideV w:val="nil"/>
        </w:tcBorders>
        <w:shd w:val="clear" w:color="auto" w:fill="FFFFFF" w:themeFill="background1"/>
      </w:tcPr>
    </w:tblStylePr>
    <w:tblStylePr w:type="lastCol">
      <w:tblPr/>
      <w:tcPr>
        <w:tcBorders>
          <w:top w:val="nil"/>
          <w:left w:val="single" w:sz="8" w:space="0" w:color="5F7B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top w:val="nil"/>
          <w:bottom w:val="nil"/>
          <w:insideH w:val="nil"/>
          <w:insideV w:val="nil"/>
        </w:tcBorders>
        <w:shd w:val="clear" w:color="auto" w:fill="D6DE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rPr>
        <w:sz w:val="24"/>
        <w:szCs w:val="24"/>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tblPr/>
      <w:tcPr>
        <w:tcBorders>
          <w:top w:val="single" w:sz="8" w:space="0" w:color="9FA04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A04E" w:themeColor="accent2"/>
          <w:insideH w:val="nil"/>
          <w:insideV w:val="nil"/>
        </w:tcBorders>
        <w:shd w:val="clear" w:color="auto" w:fill="FFFFFF" w:themeFill="background1"/>
      </w:tcPr>
    </w:tblStylePr>
    <w:tblStylePr w:type="lastCol">
      <w:tblPr/>
      <w:tcPr>
        <w:tcBorders>
          <w:top w:val="nil"/>
          <w:left w:val="single" w:sz="8" w:space="0" w:color="9FA0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top w:val="nil"/>
          <w:bottom w:val="nil"/>
          <w:insideH w:val="nil"/>
          <w:insideV w:val="nil"/>
        </w:tcBorders>
        <w:shd w:val="clear" w:color="auto" w:fill="E8E9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rPr>
        <w:sz w:val="24"/>
        <w:szCs w:val="24"/>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tblPr/>
      <w:tcPr>
        <w:tcBorders>
          <w:top w:val="single" w:sz="8" w:space="0" w:color="3CC8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C8E1" w:themeColor="accent3"/>
          <w:insideH w:val="nil"/>
          <w:insideV w:val="nil"/>
        </w:tcBorders>
        <w:shd w:val="clear" w:color="auto" w:fill="FFFFFF" w:themeFill="background1"/>
      </w:tcPr>
    </w:tblStylePr>
    <w:tblStylePr w:type="lastCol">
      <w:tblPr/>
      <w:tcPr>
        <w:tcBorders>
          <w:top w:val="nil"/>
          <w:left w:val="single" w:sz="8" w:space="0" w:color="3CC8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top w:val="nil"/>
          <w:bottom w:val="nil"/>
          <w:insideH w:val="nil"/>
          <w:insideV w:val="nil"/>
        </w:tcBorders>
        <w:shd w:val="clear" w:color="auto" w:fill="CEF1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rPr>
        <w:sz w:val="24"/>
        <w:szCs w:val="24"/>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tblPr/>
      <w:tcPr>
        <w:tcBorders>
          <w:top w:val="single" w:sz="8" w:space="0" w:color="B3B6B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B6BB" w:themeColor="accent4"/>
          <w:insideH w:val="nil"/>
          <w:insideV w:val="nil"/>
        </w:tcBorders>
        <w:shd w:val="clear" w:color="auto" w:fill="FFFFFF" w:themeFill="background1"/>
      </w:tcPr>
    </w:tblStylePr>
    <w:tblStylePr w:type="lastCol">
      <w:tblPr/>
      <w:tcPr>
        <w:tcBorders>
          <w:top w:val="nil"/>
          <w:left w:val="single" w:sz="8" w:space="0" w:color="B3B6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top w:val="nil"/>
          <w:bottom w:val="nil"/>
          <w:insideH w:val="nil"/>
          <w:insideV w:val="nil"/>
        </w:tcBorders>
        <w:shd w:val="clear" w:color="auto" w:fill="ECEC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rPr>
        <w:sz w:val="24"/>
        <w:szCs w:val="24"/>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tblPr/>
      <w:tcPr>
        <w:tcBorders>
          <w:top w:val="single" w:sz="8" w:space="0" w:color="C0CAD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AD3" w:themeColor="accent5"/>
          <w:insideH w:val="nil"/>
          <w:insideV w:val="nil"/>
        </w:tcBorders>
        <w:shd w:val="clear" w:color="auto" w:fill="FFFFFF" w:themeFill="background1"/>
      </w:tcPr>
    </w:tblStylePr>
    <w:tblStylePr w:type="lastCol">
      <w:tblPr/>
      <w:tcPr>
        <w:tcBorders>
          <w:top w:val="nil"/>
          <w:left w:val="single" w:sz="8" w:space="0" w:color="C0CAD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top w:val="nil"/>
          <w:bottom w:val="nil"/>
          <w:insideH w:val="nil"/>
          <w:insideV w:val="nil"/>
        </w:tcBorders>
        <w:shd w:val="clear" w:color="auto" w:fill="EFF1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rPr>
        <w:sz w:val="24"/>
        <w:szCs w:val="24"/>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tblPr/>
      <w:tcPr>
        <w:tcBorders>
          <w:top w:val="single" w:sz="8" w:space="0" w:color="3470B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70B6" w:themeColor="accent6"/>
          <w:insideH w:val="nil"/>
          <w:insideV w:val="nil"/>
        </w:tcBorders>
        <w:shd w:val="clear" w:color="auto" w:fill="FFFFFF" w:themeFill="background1"/>
      </w:tcPr>
    </w:tblStylePr>
    <w:tblStylePr w:type="lastCol">
      <w:tblPr/>
      <w:tcPr>
        <w:tcBorders>
          <w:top w:val="nil"/>
          <w:left w:val="single" w:sz="8" w:space="0" w:color="3470B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top w:val="nil"/>
          <w:bottom w:val="nil"/>
          <w:insideH w:val="nil"/>
          <w:insideV w:val="nil"/>
        </w:tcBorders>
        <w:shd w:val="clear" w:color="auto" w:fill="C9D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w:basedOn w:val="a1"/>
    <w:uiPriority w:val="63"/>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1"/>
    <w:uiPriority w:val="63"/>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tblBorders>
    </w:tblPr>
    <w:tblStylePr w:type="firstRow">
      <w:pPr>
        <w:spacing w:before="0" w:after="0" w:line="240" w:lineRule="auto"/>
      </w:pPr>
      <w:rPr>
        <w:b/>
        <w:bCs/>
        <w:color w:val="FFFFFF" w:themeColor="background1"/>
      </w:rPr>
      <w:tblPr/>
      <w:tcPr>
        <w:tc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shd w:val="clear" w:color="auto" w:fill="5F7B8F" w:themeFill="accent1"/>
      </w:tcPr>
    </w:tblStylePr>
    <w:tblStylePr w:type="lastRow">
      <w:pPr>
        <w:spacing w:before="0" w:after="0" w:line="240" w:lineRule="auto"/>
      </w:pPr>
      <w:rPr>
        <w:b/>
        <w:bCs/>
      </w:rPr>
      <w:tblPr/>
      <w:tcPr>
        <w:tcBorders>
          <w:top w:val="double" w:sz="6"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DEE4" w:themeFill="accent1" w:themeFillTint="3F"/>
      </w:tcPr>
    </w:tblStylePr>
    <w:tblStylePr w:type="band1Horz">
      <w:tblPr/>
      <w:tcPr>
        <w:tcBorders>
          <w:insideH w:val="nil"/>
          <w:insideV w:val="nil"/>
        </w:tcBorders>
        <w:shd w:val="clear" w:color="auto" w:fill="D6DEE4" w:themeFill="accent1" w:themeFillTint="3F"/>
      </w:tcPr>
    </w:tblStylePr>
    <w:tblStylePr w:type="band2Horz">
      <w:tblPr/>
      <w:tcPr>
        <w:tcBorders>
          <w:insideH w:val="nil"/>
          <w:insideV w:val="nil"/>
        </w:tcBorders>
      </w:tcPr>
    </w:tblStylePr>
  </w:style>
  <w:style w:type="table" w:styleId="1-23">
    <w:name w:val="Medium Shading 1 Accent 2"/>
    <w:basedOn w:val="a1"/>
    <w:uiPriority w:val="63"/>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tblBorders>
    </w:tblPr>
    <w:tblStylePr w:type="firstRow">
      <w:pPr>
        <w:spacing w:before="0" w:after="0" w:line="240" w:lineRule="auto"/>
      </w:pPr>
      <w:rPr>
        <w:b/>
        <w:bCs/>
        <w:color w:val="FFFFFF" w:themeColor="background1"/>
      </w:rPr>
      <w:tblPr/>
      <w:tcPr>
        <w:tc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shd w:val="clear" w:color="auto" w:fill="9FA04E" w:themeFill="accent2"/>
      </w:tcPr>
    </w:tblStylePr>
    <w:tblStylePr w:type="lastRow">
      <w:pPr>
        <w:spacing w:before="0" w:after="0" w:line="240" w:lineRule="auto"/>
      </w:pPr>
      <w:rPr>
        <w:b/>
        <w:bCs/>
      </w:rPr>
      <w:tblPr/>
      <w:tcPr>
        <w:tcBorders>
          <w:top w:val="double" w:sz="6"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E9D1" w:themeFill="accent2" w:themeFillTint="3F"/>
      </w:tcPr>
    </w:tblStylePr>
    <w:tblStylePr w:type="band1Horz">
      <w:tblPr/>
      <w:tcPr>
        <w:tcBorders>
          <w:insideH w:val="nil"/>
          <w:insideV w:val="nil"/>
        </w:tcBorders>
        <w:shd w:val="clear" w:color="auto" w:fill="E8E9D1" w:themeFill="accent2" w:themeFillTint="3F"/>
      </w:tcPr>
    </w:tblStylePr>
    <w:tblStylePr w:type="band2Horz">
      <w:tblPr/>
      <w:tcPr>
        <w:tcBorders>
          <w:insideH w:val="nil"/>
          <w:insideV w:val="nil"/>
        </w:tcBorders>
      </w:tcPr>
    </w:tblStylePr>
  </w:style>
  <w:style w:type="table" w:styleId="1-33">
    <w:name w:val="Medium Shading 1 Accent 3"/>
    <w:basedOn w:val="a1"/>
    <w:uiPriority w:val="63"/>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tblBorders>
    </w:tblPr>
    <w:tblStylePr w:type="firstRow">
      <w:pPr>
        <w:spacing w:before="0" w:after="0" w:line="240" w:lineRule="auto"/>
      </w:pPr>
      <w:rPr>
        <w:b/>
        <w:bCs/>
        <w:color w:val="FFFFFF" w:themeColor="background1"/>
      </w:rPr>
      <w:tblPr/>
      <w:tcPr>
        <w:tc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shd w:val="clear" w:color="auto" w:fill="3CC8E1" w:themeFill="accent3"/>
      </w:tcPr>
    </w:tblStylePr>
    <w:tblStylePr w:type="lastRow">
      <w:pPr>
        <w:spacing w:before="0" w:after="0" w:line="240" w:lineRule="auto"/>
      </w:pPr>
      <w:rPr>
        <w:b/>
        <w:bCs/>
      </w:rPr>
      <w:tblPr/>
      <w:tcPr>
        <w:tcBorders>
          <w:top w:val="double" w:sz="6"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F1F7" w:themeFill="accent3" w:themeFillTint="3F"/>
      </w:tcPr>
    </w:tblStylePr>
    <w:tblStylePr w:type="band1Horz">
      <w:tblPr/>
      <w:tcPr>
        <w:tcBorders>
          <w:insideH w:val="nil"/>
          <w:insideV w:val="nil"/>
        </w:tcBorders>
        <w:shd w:val="clear" w:color="auto" w:fill="CEF1F7" w:themeFill="accent3" w:themeFillTint="3F"/>
      </w:tcPr>
    </w:tblStylePr>
    <w:tblStylePr w:type="band2Horz">
      <w:tblPr/>
      <w:tcPr>
        <w:tcBorders>
          <w:insideH w:val="nil"/>
          <w:insideV w:val="nil"/>
        </w:tcBorders>
      </w:tcPr>
    </w:tblStylePr>
  </w:style>
  <w:style w:type="table" w:styleId="1-43">
    <w:name w:val="Medium Shading 1 Accent 4"/>
    <w:basedOn w:val="a1"/>
    <w:uiPriority w:val="63"/>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tblBorders>
    </w:tblPr>
    <w:tblStylePr w:type="firstRow">
      <w:pPr>
        <w:spacing w:before="0" w:after="0" w:line="240" w:lineRule="auto"/>
      </w:pPr>
      <w:rPr>
        <w:b/>
        <w:bCs/>
        <w:color w:val="FFFFFF" w:themeColor="background1"/>
      </w:rPr>
      <w:tblPr/>
      <w:tcPr>
        <w:tc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shd w:val="clear" w:color="auto" w:fill="B3B6BB" w:themeFill="accent4"/>
      </w:tcPr>
    </w:tblStylePr>
    <w:tblStylePr w:type="lastRow">
      <w:pPr>
        <w:spacing w:before="0" w:after="0" w:line="240" w:lineRule="auto"/>
      </w:pPr>
      <w:rPr>
        <w:b/>
        <w:bCs/>
      </w:rPr>
      <w:tblPr/>
      <w:tcPr>
        <w:tcBorders>
          <w:top w:val="double" w:sz="6"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CEE" w:themeFill="accent4" w:themeFillTint="3F"/>
      </w:tcPr>
    </w:tblStylePr>
    <w:tblStylePr w:type="band1Horz">
      <w:tblPr/>
      <w:tcPr>
        <w:tcBorders>
          <w:insideH w:val="nil"/>
          <w:insideV w:val="nil"/>
        </w:tcBorders>
        <w:shd w:val="clear" w:color="auto" w:fill="ECECEE" w:themeFill="accent4" w:themeFillTint="3F"/>
      </w:tcPr>
    </w:tblStylePr>
    <w:tblStylePr w:type="band2Horz">
      <w:tblPr/>
      <w:tcPr>
        <w:tcBorders>
          <w:insideH w:val="nil"/>
          <w:insideV w:val="nil"/>
        </w:tcBorders>
      </w:tcPr>
    </w:tblStylePr>
  </w:style>
  <w:style w:type="table" w:styleId="1-53">
    <w:name w:val="Medium Shading 1 Accent 5"/>
    <w:basedOn w:val="a1"/>
    <w:uiPriority w:val="63"/>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tblBorders>
    </w:tblPr>
    <w:tblStylePr w:type="firstRow">
      <w:pPr>
        <w:spacing w:before="0" w:after="0" w:line="240" w:lineRule="auto"/>
      </w:pPr>
      <w:rPr>
        <w:b/>
        <w:bCs/>
        <w:color w:val="FFFFFF" w:themeColor="background1"/>
      </w:rPr>
      <w:tblPr/>
      <w:tcPr>
        <w:tc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shd w:val="clear" w:color="auto" w:fill="C0CAD3" w:themeFill="accent5"/>
      </w:tcPr>
    </w:tblStylePr>
    <w:tblStylePr w:type="lastRow">
      <w:pPr>
        <w:spacing w:before="0" w:after="0" w:line="240" w:lineRule="auto"/>
      </w:pPr>
      <w:rPr>
        <w:b/>
        <w:bCs/>
      </w:rPr>
      <w:tblPr/>
      <w:tcPr>
        <w:tcBorders>
          <w:top w:val="double" w:sz="6"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1F4" w:themeFill="accent5" w:themeFillTint="3F"/>
      </w:tcPr>
    </w:tblStylePr>
    <w:tblStylePr w:type="band1Horz">
      <w:tblPr/>
      <w:tcPr>
        <w:tcBorders>
          <w:insideH w:val="nil"/>
          <w:insideV w:val="nil"/>
        </w:tcBorders>
        <w:shd w:val="clear" w:color="auto" w:fill="EFF1F4" w:themeFill="accent5" w:themeFillTint="3F"/>
      </w:tcPr>
    </w:tblStylePr>
    <w:tblStylePr w:type="band2Horz">
      <w:tblPr/>
      <w:tcPr>
        <w:tcBorders>
          <w:insideH w:val="nil"/>
          <w:insideV w:val="nil"/>
        </w:tcBorders>
      </w:tcPr>
    </w:tblStylePr>
  </w:style>
  <w:style w:type="table" w:styleId="1-63">
    <w:name w:val="Medium Shading 1 Accent 6"/>
    <w:basedOn w:val="a1"/>
    <w:uiPriority w:val="63"/>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tblBorders>
    </w:tblPr>
    <w:tblStylePr w:type="firstRow">
      <w:pPr>
        <w:spacing w:before="0" w:after="0" w:line="240" w:lineRule="auto"/>
      </w:pPr>
      <w:rPr>
        <w:b/>
        <w:bCs/>
        <w:color w:val="FFFFFF" w:themeColor="background1"/>
      </w:rPr>
      <w:tblPr/>
      <w:tcPr>
        <w:tc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shd w:val="clear" w:color="auto" w:fill="3470B6" w:themeFill="accent6"/>
      </w:tcPr>
    </w:tblStylePr>
    <w:tblStylePr w:type="lastRow">
      <w:pPr>
        <w:spacing w:before="0" w:after="0" w:line="240" w:lineRule="auto"/>
      </w:pPr>
      <w:rPr>
        <w:b/>
        <w:bCs/>
      </w:rPr>
      <w:tblPr/>
      <w:tcPr>
        <w:tcBorders>
          <w:top w:val="double" w:sz="6"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BEF" w:themeFill="accent6" w:themeFillTint="3F"/>
      </w:tcPr>
    </w:tblStylePr>
    <w:tblStylePr w:type="band1Horz">
      <w:tblPr/>
      <w:tcPr>
        <w:tcBorders>
          <w:insideH w:val="nil"/>
          <w:insideV w:val="nil"/>
        </w:tcBorders>
        <w:shd w:val="clear" w:color="auto" w:fill="C9DBEF" w:themeFill="accent6" w:themeFillTint="3F"/>
      </w:tcPr>
    </w:tblStylePr>
    <w:tblStylePr w:type="band2Horz">
      <w:tblPr/>
      <w:tcPr>
        <w:tcBorders>
          <w:insideH w:val="nil"/>
          <w:insideV w:val="nil"/>
        </w:tcBorders>
      </w:tcPr>
    </w:tblStylePr>
  </w:style>
  <w:style w:type="table" w:styleId="2d">
    <w:name w:val="Medium Shading 2"/>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3">
    <w:name w:val="Medium Shading 2 Accent 1"/>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7B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7B8F" w:themeFill="accent1"/>
      </w:tcPr>
    </w:tblStylePr>
    <w:tblStylePr w:type="lastCol">
      <w:rPr>
        <w:b/>
        <w:bCs/>
        <w:color w:val="FFFFFF" w:themeColor="background1"/>
      </w:rPr>
      <w:tblPr/>
      <w:tcPr>
        <w:tcBorders>
          <w:left w:val="nil"/>
          <w:right w:val="nil"/>
          <w:insideH w:val="nil"/>
          <w:insideV w:val="nil"/>
        </w:tcBorders>
        <w:shd w:val="clear" w:color="auto" w:fill="5F7B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3">
    <w:name w:val="Medium Shading 2 Accent 2"/>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A0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A04E" w:themeFill="accent2"/>
      </w:tcPr>
    </w:tblStylePr>
    <w:tblStylePr w:type="lastCol">
      <w:rPr>
        <w:b/>
        <w:bCs/>
        <w:color w:val="FFFFFF" w:themeColor="background1"/>
      </w:rPr>
      <w:tblPr/>
      <w:tcPr>
        <w:tcBorders>
          <w:left w:val="nil"/>
          <w:right w:val="nil"/>
          <w:insideH w:val="nil"/>
          <w:insideV w:val="nil"/>
        </w:tcBorders>
        <w:shd w:val="clear" w:color="auto" w:fill="9FA0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3">
    <w:name w:val="Medium Shading 2 Accent 3"/>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C8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C8E1" w:themeFill="accent3"/>
      </w:tcPr>
    </w:tblStylePr>
    <w:tblStylePr w:type="lastCol">
      <w:rPr>
        <w:b/>
        <w:bCs/>
        <w:color w:val="FFFFFF" w:themeColor="background1"/>
      </w:rPr>
      <w:tblPr/>
      <w:tcPr>
        <w:tcBorders>
          <w:left w:val="nil"/>
          <w:right w:val="nil"/>
          <w:insideH w:val="nil"/>
          <w:insideV w:val="nil"/>
        </w:tcBorders>
        <w:shd w:val="clear" w:color="auto" w:fill="3CC8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3">
    <w:name w:val="Medium Shading 2 Accent 4"/>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B6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B6BB" w:themeFill="accent4"/>
      </w:tcPr>
    </w:tblStylePr>
    <w:tblStylePr w:type="lastCol">
      <w:rPr>
        <w:b/>
        <w:bCs/>
        <w:color w:val="FFFFFF" w:themeColor="background1"/>
      </w:rPr>
      <w:tblPr/>
      <w:tcPr>
        <w:tcBorders>
          <w:left w:val="nil"/>
          <w:right w:val="nil"/>
          <w:insideH w:val="nil"/>
          <w:insideV w:val="nil"/>
        </w:tcBorders>
        <w:shd w:val="clear" w:color="auto" w:fill="B3B6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3">
    <w:name w:val="Medium Shading 2 Accent 5"/>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A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AD3" w:themeFill="accent5"/>
      </w:tcPr>
    </w:tblStylePr>
    <w:tblStylePr w:type="lastCol">
      <w:rPr>
        <w:b/>
        <w:bCs/>
        <w:color w:val="FFFFFF" w:themeColor="background1"/>
      </w:rPr>
      <w:tblPr/>
      <w:tcPr>
        <w:tcBorders>
          <w:left w:val="nil"/>
          <w:right w:val="nil"/>
          <w:insideH w:val="nil"/>
          <w:insideV w:val="nil"/>
        </w:tcBorders>
        <w:shd w:val="clear" w:color="auto" w:fill="C0CA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3">
    <w:name w:val="Medium Shading 2 Accent 6"/>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70B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70B6" w:themeFill="accent6"/>
      </w:tcPr>
    </w:tblStylePr>
    <w:tblStylePr w:type="lastCol">
      <w:rPr>
        <w:b/>
        <w:bCs/>
        <w:color w:val="FFFFFF" w:themeColor="background1"/>
      </w:rPr>
      <w:tblPr/>
      <w:tcPr>
        <w:tcBorders>
          <w:left w:val="nil"/>
          <w:right w:val="nil"/>
          <w:insideH w:val="nil"/>
          <w:insideV w:val="nil"/>
        </w:tcBorders>
        <w:shd w:val="clear" w:color="auto" w:fill="3470B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e">
    <w:name w:val="Mention"/>
    <w:basedOn w:val="a0"/>
    <w:uiPriority w:val="99"/>
    <w:semiHidden/>
    <w:unhideWhenUsed/>
    <w:rsid w:val="00B27FF7"/>
    <w:rPr>
      <w:color w:val="2B579A"/>
      <w:shd w:val="clear" w:color="auto" w:fill="E1DFDD"/>
    </w:rPr>
  </w:style>
  <w:style w:type="paragraph" w:styleId="afff">
    <w:name w:val="Message Header"/>
    <w:basedOn w:val="a"/>
    <w:link w:val="Chare"/>
    <w:uiPriority w:val="99"/>
    <w:semiHidden/>
    <w:unhideWhenUsed/>
    <w:rsid w:val="00B27FF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Chare">
    <w:name w:val="Κεφαλίδα μηνύματος Char"/>
    <w:basedOn w:val="a0"/>
    <w:link w:val="afff"/>
    <w:uiPriority w:val="99"/>
    <w:semiHidden/>
    <w:rsid w:val="00B27FF7"/>
    <w:rPr>
      <w:rFonts w:asciiTheme="majorHAnsi" w:eastAsiaTheme="majorEastAsia" w:hAnsiTheme="majorHAnsi" w:cstheme="majorBidi"/>
      <w:sz w:val="24"/>
      <w:szCs w:val="24"/>
      <w:shd w:val="pct20" w:color="auto" w:fill="auto"/>
    </w:rPr>
  </w:style>
  <w:style w:type="paragraph" w:styleId="afff0">
    <w:name w:val="No Spacing"/>
    <w:uiPriority w:val="1"/>
    <w:semiHidden/>
    <w:qFormat/>
    <w:rsid w:val="00B27FF7"/>
  </w:style>
  <w:style w:type="paragraph" w:styleId="afff1">
    <w:name w:val="Normal Indent"/>
    <w:basedOn w:val="a"/>
    <w:uiPriority w:val="99"/>
    <w:semiHidden/>
    <w:unhideWhenUsed/>
    <w:rsid w:val="00B27FF7"/>
    <w:pPr>
      <w:ind w:left="720"/>
    </w:pPr>
  </w:style>
  <w:style w:type="paragraph" w:styleId="afff2">
    <w:name w:val="Note Heading"/>
    <w:basedOn w:val="a"/>
    <w:next w:val="a"/>
    <w:link w:val="Charf"/>
    <w:uiPriority w:val="99"/>
    <w:semiHidden/>
    <w:unhideWhenUsed/>
    <w:rsid w:val="00B27FF7"/>
  </w:style>
  <w:style w:type="character" w:customStyle="1" w:styleId="Charf">
    <w:name w:val="Επικεφαλίδα σημείωσης Char"/>
    <w:basedOn w:val="a0"/>
    <w:link w:val="afff2"/>
    <w:uiPriority w:val="99"/>
    <w:semiHidden/>
    <w:rsid w:val="00B27FF7"/>
    <w:rPr>
      <w:rFonts w:ascii="Arial" w:hAnsi="Arial" w:cs="Arial"/>
      <w:sz w:val="24"/>
    </w:rPr>
  </w:style>
  <w:style w:type="character" w:styleId="afff3">
    <w:name w:val="page number"/>
    <w:basedOn w:val="a0"/>
    <w:uiPriority w:val="99"/>
    <w:semiHidden/>
    <w:unhideWhenUsed/>
    <w:rsid w:val="00B27FF7"/>
  </w:style>
  <w:style w:type="character" w:styleId="afff4">
    <w:name w:val="Placeholder Text"/>
    <w:basedOn w:val="a0"/>
    <w:uiPriority w:val="99"/>
    <w:semiHidden/>
    <w:rsid w:val="00B27FF7"/>
    <w:rPr>
      <w:color w:val="808080"/>
    </w:rPr>
  </w:style>
  <w:style w:type="table" w:styleId="17">
    <w:name w:val="Plain Table 1"/>
    <w:basedOn w:val="a1"/>
    <w:uiPriority w:val="41"/>
    <w:semiHidden/>
    <w:rsid w:val="00B27F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e">
    <w:name w:val="Plain Table 2"/>
    <w:basedOn w:val="a1"/>
    <w:uiPriority w:val="42"/>
    <w:semiHidden/>
    <w:rsid w:val="00B27FF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1"/>
    <w:uiPriority w:val="43"/>
    <w:semiHidden/>
    <w:rsid w:val="00B27F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1"/>
    <w:uiPriority w:val="44"/>
    <w:semiHidden/>
    <w:rsid w:val="00B27F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8">
    <w:name w:val="Plain Table 5"/>
    <w:basedOn w:val="a1"/>
    <w:uiPriority w:val="45"/>
    <w:semiHidden/>
    <w:rsid w:val="00B27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Plain Text"/>
    <w:basedOn w:val="a"/>
    <w:link w:val="Charf0"/>
    <w:uiPriority w:val="99"/>
    <w:semiHidden/>
    <w:unhideWhenUsed/>
    <w:rsid w:val="00B27FF7"/>
    <w:rPr>
      <w:rFonts w:ascii="Consolas" w:hAnsi="Consolas"/>
      <w:sz w:val="21"/>
      <w:szCs w:val="21"/>
    </w:rPr>
  </w:style>
  <w:style w:type="character" w:customStyle="1" w:styleId="Charf0">
    <w:name w:val="Απλό κείμενο Char"/>
    <w:basedOn w:val="a0"/>
    <w:link w:val="afff5"/>
    <w:uiPriority w:val="99"/>
    <w:semiHidden/>
    <w:rsid w:val="00B27FF7"/>
    <w:rPr>
      <w:rFonts w:ascii="Consolas" w:hAnsi="Consolas" w:cs="Arial"/>
      <w:sz w:val="21"/>
      <w:szCs w:val="21"/>
    </w:rPr>
  </w:style>
  <w:style w:type="paragraph" w:styleId="afff6">
    <w:name w:val="Quote"/>
    <w:basedOn w:val="a"/>
    <w:next w:val="a"/>
    <w:link w:val="Charf1"/>
    <w:uiPriority w:val="29"/>
    <w:semiHidden/>
    <w:qFormat/>
    <w:rsid w:val="00B27FF7"/>
    <w:pPr>
      <w:spacing w:before="200" w:after="160"/>
      <w:ind w:left="864" w:right="864"/>
      <w:jc w:val="center"/>
    </w:pPr>
    <w:rPr>
      <w:i/>
      <w:iCs/>
      <w:color w:val="404040" w:themeColor="text1" w:themeTint="BF"/>
    </w:rPr>
  </w:style>
  <w:style w:type="character" w:customStyle="1" w:styleId="Charf1">
    <w:name w:val="Απόσπασμα Char"/>
    <w:basedOn w:val="a0"/>
    <w:link w:val="afff6"/>
    <w:uiPriority w:val="29"/>
    <w:rsid w:val="00B27FF7"/>
    <w:rPr>
      <w:rFonts w:ascii="Arial" w:hAnsi="Arial" w:cs="Arial"/>
      <w:i/>
      <w:iCs/>
      <w:color w:val="404040" w:themeColor="text1" w:themeTint="BF"/>
      <w:sz w:val="24"/>
    </w:rPr>
  </w:style>
  <w:style w:type="paragraph" w:styleId="afff7">
    <w:name w:val="Salutation"/>
    <w:basedOn w:val="a"/>
    <w:next w:val="a"/>
    <w:link w:val="Charf2"/>
    <w:uiPriority w:val="99"/>
    <w:semiHidden/>
    <w:unhideWhenUsed/>
    <w:rsid w:val="00B27FF7"/>
  </w:style>
  <w:style w:type="character" w:customStyle="1" w:styleId="Charf2">
    <w:name w:val="Χαιρετισμός Char"/>
    <w:basedOn w:val="a0"/>
    <w:link w:val="afff7"/>
    <w:uiPriority w:val="99"/>
    <w:semiHidden/>
    <w:rsid w:val="00B27FF7"/>
    <w:rPr>
      <w:rFonts w:ascii="Arial" w:hAnsi="Arial" w:cs="Arial"/>
      <w:sz w:val="24"/>
    </w:rPr>
  </w:style>
  <w:style w:type="paragraph" w:styleId="afff8">
    <w:name w:val="Signature"/>
    <w:basedOn w:val="a"/>
    <w:link w:val="Charf3"/>
    <w:uiPriority w:val="99"/>
    <w:semiHidden/>
    <w:unhideWhenUsed/>
    <w:rsid w:val="00B27FF7"/>
    <w:pPr>
      <w:ind w:left="4252"/>
    </w:pPr>
  </w:style>
  <w:style w:type="character" w:customStyle="1" w:styleId="Charf3">
    <w:name w:val="Υπογραφή Char"/>
    <w:basedOn w:val="a0"/>
    <w:link w:val="afff8"/>
    <w:uiPriority w:val="99"/>
    <w:semiHidden/>
    <w:rsid w:val="00B27FF7"/>
    <w:rPr>
      <w:rFonts w:ascii="Arial" w:hAnsi="Arial" w:cs="Arial"/>
      <w:sz w:val="24"/>
    </w:rPr>
  </w:style>
  <w:style w:type="character" w:styleId="-7">
    <w:name w:val="Smart Hyperlink"/>
    <w:basedOn w:val="a0"/>
    <w:uiPriority w:val="99"/>
    <w:semiHidden/>
    <w:unhideWhenUsed/>
    <w:rsid w:val="00B27FF7"/>
    <w:rPr>
      <w:u w:val="dotted"/>
    </w:rPr>
  </w:style>
  <w:style w:type="character" w:styleId="afff9">
    <w:name w:val="Smart Link"/>
    <w:basedOn w:val="a0"/>
    <w:uiPriority w:val="99"/>
    <w:semiHidden/>
    <w:unhideWhenUsed/>
    <w:rsid w:val="00B27FF7"/>
    <w:rPr>
      <w:color w:val="0000FF"/>
      <w:u w:val="single"/>
      <w:shd w:val="clear" w:color="auto" w:fill="F3F2F1"/>
    </w:rPr>
  </w:style>
  <w:style w:type="character" w:styleId="afffa">
    <w:name w:val="Strong"/>
    <w:basedOn w:val="a0"/>
    <w:uiPriority w:val="22"/>
    <w:qFormat/>
    <w:rsid w:val="00B27FF7"/>
    <w:rPr>
      <w:b/>
      <w:bCs/>
    </w:rPr>
  </w:style>
  <w:style w:type="paragraph" w:styleId="afffb">
    <w:name w:val="Subtitle"/>
    <w:basedOn w:val="a"/>
    <w:next w:val="a"/>
    <w:link w:val="Charf4"/>
    <w:uiPriority w:val="11"/>
    <w:qFormat/>
    <w:pPr>
      <w:spacing w:after="160"/>
    </w:pPr>
    <w:rPr>
      <w:rFonts w:ascii="Calibri" w:eastAsia="Calibri" w:hAnsi="Calibri" w:cs="Calibri"/>
      <w:color w:val="5A5A5A"/>
      <w:sz w:val="22"/>
      <w:szCs w:val="22"/>
    </w:rPr>
  </w:style>
  <w:style w:type="character" w:customStyle="1" w:styleId="Charf4">
    <w:name w:val="Υπότιτλος Char"/>
    <w:basedOn w:val="a0"/>
    <w:link w:val="afffb"/>
    <w:uiPriority w:val="11"/>
    <w:rsid w:val="00B27FF7"/>
    <w:rPr>
      <w:rFonts w:eastAsiaTheme="minorEastAsia"/>
      <w:color w:val="5A5A5A" w:themeColor="text1" w:themeTint="A5"/>
      <w:spacing w:val="15"/>
    </w:rPr>
  </w:style>
  <w:style w:type="character" w:styleId="afffc">
    <w:name w:val="Subtle Emphasis"/>
    <w:basedOn w:val="a0"/>
    <w:uiPriority w:val="19"/>
    <w:semiHidden/>
    <w:qFormat/>
    <w:rsid w:val="00B27FF7"/>
    <w:rPr>
      <w:i/>
      <w:iCs/>
      <w:color w:val="404040" w:themeColor="text1" w:themeTint="BF"/>
    </w:rPr>
  </w:style>
  <w:style w:type="character" w:styleId="afffd">
    <w:name w:val="Subtle Reference"/>
    <w:basedOn w:val="a0"/>
    <w:uiPriority w:val="31"/>
    <w:semiHidden/>
    <w:qFormat/>
    <w:rsid w:val="00B27FF7"/>
    <w:rPr>
      <w:smallCaps/>
      <w:color w:val="5A5A5A" w:themeColor="text1" w:themeTint="A5"/>
    </w:rPr>
  </w:style>
  <w:style w:type="table" w:styleId="3-12">
    <w:name w:val="Table 3D effects 1"/>
    <w:basedOn w:val="a1"/>
    <w:uiPriority w:val="99"/>
    <w:semiHidden/>
    <w:unhideWhenUsed/>
    <w:rsid w:val="00B27F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1"/>
    <w:uiPriority w:val="99"/>
    <w:semiHidden/>
    <w:unhideWhenUsed/>
    <w:rsid w:val="00B27F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1"/>
    <w:uiPriority w:val="99"/>
    <w:semiHidden/>
    <w:unhideWhenUsed/>
    <w:rsid w:val="00B27F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1"/>
    <w:uiPriority w:val="99"/>
    <w:semiHidden/>
    <w:unhideWhenUsed/>
    <w:rsid w:val="00B27F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1"/>
    <w:uiPriority w:val="99"/>
    <w:semiHidden/>
    <w:unhideWhenUsed/>
    <w:rsid w:val="00B27F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1"/>
    <w:uiPriority w:val="99"/>
    <w:semiHidden/>
    <w:unhideWhenUsed/>
    <w:rsid w:val="00B27F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1"/>
    <w:uiPriority w:val="99"/>
    <w:semiHidden/>
    <w:unhideWhenUsed/>
    <w:rsid w:val="00B27F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Colorful 1"/>
    <w:basedOn w:val="a1"/>
    <w:uiPriority w:val="99"/>
    <w:semiHidden/>
    <w:unhideWhenUsed/>
    <w:rsid w:val="00B27F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1"/>
    <w:uiPriority w:val="99"/>
    <w:semiHidden/>
    <w:unhideWhenUsed/>
    <w:rsid w:val="00B27F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1"/>
    <w:uiPriority w:val="99"/>
    <w:semiHidden/>
    <w:unhideWhenUsed/>
    <w:rsid w:val="00B27F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a">
    <w:name w:val="Table Columns 1"/>
    <w:basedOn w:val="a1"/>
    <w:uiPriority w:val="99"/>
    <w:semiHidden/>
    <w:unhideWhenUsed/>
    <w:rsid w:val="00B27F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1"/>
    <w:uiPriority w:val="99"/>
    <w:semiHidden/>
    <w:unhideWhenUsed/>
    <w:rsid w:val="00B27F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1"/>
    <w:uiPriority w:val="99"/>
    <w:semiHidden/>
    <w:unhideWhenUsed/>
    <w:rsid w:val="00B27F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1"/>
    <w:uiPriority w:val="99"/>
    <w:semiHidden/>
    <w:unhideWhenUsed/>
    <w:rsid w:val="00B27F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1"/>
    <w:uiPriority w:val="99"/>
    <w:semiHidden/>
    <w:unhideWhenUsed/>
    <w:rsid w:val="00B27F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e">
    <w:name w:val="Table Contemporary"/>
    <w:basedOn w:val="a1"/>
    <w:uiPriority w:val="99"/>
    <w:semiHidden/>
    <w:unhideWhenUsed/>
    <w:rsid w:val="00B27F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
    <w:name w:val="Table Elegant"/>
    <w:basedOn w:val="a1"/>
    <w:uiPriority w:val="99"/>
    <w:semiHidden/>
    <w:unhideWhenUsed/>
    <w:rsid w:val="00B27F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0">
    <w:name w:val="Table Grid"/>
    <w:basedOn w:val="a1"/>
    <w:uiPriority w:val="59"/>
    <w:semiHidden/>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1"/>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1"/>
    <w:uiPriority w:val="99"/>
    <w:semiHidden/>
    <w:unhideWhenUsed/>
    <w:rsid w:val="00B27F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1"/>
    <w:uiPriority w:val="99"/>
    <w:semiHidden/>
    <w:unhideWhenUsed/>
    <w:rsid w:val="00B27F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1"/>
    <w:uiPriority w:val="99"/>
    <w:semiHidden/>
    <w:unhideWhenUsed/>
    <w:rsid w:val="00B27F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1"/>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1"/>
    <w:uiPriority w:val="99"/>
    <w:semiHidden/>
    <w:unhideWhenUsed/>
    <w:rsid w:val="00B27F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1"/>
    <w:uiPriority w:val="99"/>
    <w:semiHidden/>
    <w:unhideWhenUsed/>
    <w:rsid w:val="00B27F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1"/>
    <w:uiPriority w:val="99"/>
    <w:semiHidden/>
    <w:unhideWhenUsed/>
    <w:rsid w:val="00B27F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Grid Table Light"/>
    <w:basedOn w:val="a1"/>
    <w:uiPriority w:val="40"/>
    <w:semiHidden/>
    <w:rsid w:val="00B27F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c">
    <w:name w:val="Table List 1"/>
    <w:basedOn w:val="a1"/>
    <w:uiPriority w:val="99"/>
    <w:semiHidden/>
    <w:unhideWhenUsed/>
    <w:rsid w:val="00B27F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1"/>
    <w:uiPriority w:val="99"/>
    <w:semiHidden/>
    <w:unhideWhenUsed/>
    <w:rsid w:val="00B27F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List 3"/>
    <w:basedOn w:val="a1"/>
    <w:uiPriority w:val="99"/>
    <w:semiHidden/>
    <w:unhideWhenUsed/>
    <w:rsid w:val="00B27F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1"/>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1"/>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1"/>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5">
    <w:name w:val="Table List 7"/>
    <w:basedOn w:val="a1"/>
    <w:uiPriority w:val="99"/>
    <w:semiHidden/>
    <w:unhideWhenUsed/>
    <w:rsid w:val="00B27F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1"/>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2">
    <w:name w:val="table of authorities"/>
    <w:basedOn w:val="a"/>
    <w:next w:val="a"/>
    <w:uiPriority w:val="99"/>
    <w:semiHidden/>
    <w:unhideWhenUsed/>
    <w:rsid w:val="00B27FF7"/>
    <w:pPr>
      <w:ind w:left="240" w:hanging="240"/>
    </w:pPr>
  </w:style>
  <w:style w:type="paragraph" w:styleId="affff3">
    <w:name w:val="table of figures"/>
    <w:basedOn w:val="a"/>
    <w:next w:val="a"/>
    <w:uiPriority w:val="99"/>
    <w:semiHidden/>
    <w:unhideWhenUsed/>
    <w:rsid w:val="00B27FF7"/>
  </w:style>
  <w:style w:type="table" w:styleId="affff4">
    <w:name w:val="Table Professional"/>
    <w:basedOn w:val="a1"/>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d">
    <w:name w:val="Table Simple 1"/>
    <w:basedOn w:val="a1"/>
    <w:uiPriority w:val="99"/>
    <w:semiHidden/>
    <w:unhideWhenUsed/>
    <w:rsid w:val="00B27F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1"/>
    <w:uiPriority w:val="99"/>
    <w:semiHidden/>
    <w:unhideWhenUsed/>
    <w:rsid w:val="00B27F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1"/>
    <w:uiPriority w:val="99"/>
    <w:semiHidden/>
    <w:unhideWhenUsed/>
    <w:rsid w:val="00B27F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1"/>
    <w:uiPriority w:val="99"/>
    <w:semiHidden/>
    <w:unhideWhenUsed/>
    <w:rsid w:val="00B27F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1"/>
    <w:uiPriority w:val="99"/>
    <w:semiHidden/>
    <w:unhideWhenUsed/>
    <w:rsid w:val="00B27F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1"/>
    <w:uiPriority w:val="99"/>
    <w:semiHidden/>
    <w:unhideWhenUsed/>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1"/>
    <w:uiPriority w:val="99"/>
    <w:semiHidden/>
    <w:unhideWhenUsed/>
    <w:rsid w:val="00B27F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1"/>
    <w:uiPriority w:val="99"/>
    <w:semiHidden/>
    <w:unhideWhenUsed/>
    <w:rsid w:val="00B27F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1"/>
    <w:uiPriority w:val="99"/>
    <w:semiHidden/>
    <w:unhideWhenUsed/>
    <w:rsid w:val="00B27F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
    <w:name w:val="Τίτλος Char"/>
    <w:basedOn w:val="a0"/>
    <w:link w:val="a3"/>
    <w:uiPriority w:val="10"/>
    <w:rsid w:val="00B27FF7"/>
    <w:rPr>
      <w:rFonts w:asciiTheme="majorHAnsi" w:eastAsiaTheme="majorEastAsia" w:hAnsiTheme="majorHAnsi" w:cstheme="majorBidi"/>
      <w:spacing w:val="-10"/>
      <w:kern w:val="28"/>
      <w:sz w:val="56"/>
      <w:szCs w:val="56"/>
    </w:rPr>
  </w:style>
  <w:style w:type="paragraph" w:styleId="affff6">
    <w:name w:val="toa heading"/>
    <w:basedOn w:val="a"/>
    <w:next w:val="a"/>
    <w:uiPriority w:val="99"/>
    <w:semiHidden/>
    <w:unhideWhenUsed/>
    <w:rsid w:val="00B27FF7"/>
    <w:pPr>
      <w:spacing w:before="120"/>
    </w:pPr>
    <w:rPr>
      <w:rFonts w:asciiTheme="majorHAnsi" w:eastAsiaTheme="majorEastAsia" w:hAnsiTheme="majorHAnsi" w:cstheme="majorBidi"/>
      <w:b/>
      <w:bCs/>
    </w:rPr>
  </w:style>
  <w:style w:type="paragraph" w:styleId="affff7">
    <w:name w:val="TOC Heading"/>
    <w:basedOn w:val="1"/>
    <w:next w:val="a"/>
    <w:uiPriority w:val="39"/>
    <w:semiHidden/>
    <w:unhideWhenUsed/>
    <w:qFormat/>
    <w:rsid w:val="00B27FF7"/>
    <w:pPr>
      <w:keepNext/>
      <w:keepLines/>
      <w:spacing w:before="240" w:beforeAutospacing="0" w:after="0" w:afterAutospacing="0"/>
      <w:outlineLvl w:val="9"/>
    </w:pPr>
    <w:rPr>
      <w:rFonts w:asciiTheme="majorHAnsi" w:eastAsiaTheme="majorEastAsia" w:hAnsiTheme="majorHAnsi" w:cstheme="majorBidi"/>
      <w:b w:val="0"/>
      <w:bCs w:val="0"/>
      <w:color w:val="475B6A" w:themeColor="accent1" w:themeShade="BF"/>
      <w:kern w:val="0"/>
      <w:sz w:val="32"/>
      <w:szCs w:val="32"/>
      <w:lang w:eastAsia="en-US"/>
    </w:rPr>
  </w:style>
  <w:style w:type="character" w:customStyle="1" w:styleId="normaltextrun">
    <w:name w:val="normaltextrun"/>
    <w:basedOn w:val="a0"/>
    <w:rsid w:val="00FF0832"/>
  </w:style>
  <w:style w:type="character" w:customStyle="1" w:styleId="eop">
    <w:name w:val="eop"/>
    <w:basedOn w:val="a0"/>
    <w:rsid w:val="00531B44"/>
  </w:style>
  <w:style w:type="paragraph" w:customStyle="1" w:styleId="Default">
    <w:name w:val="Default"/>
    <w:rsid w:val="00207693"/>
    <w:pPr>
      <w:autoSpaceDE w:val="0"/>
      <w:autoSpaceDN w:val="0"/>
      <w:adjustRightInd w:val="0"/>
    </w:pPr>
    <w:rPr>
      <w:color w:val="000000"/>
    </w:rPr>
  </w:style>
  <w:style w:type="paragraph" w:customStyle="1" w:styleId="paragraph">
    <w:name w:val="paragraph"/>
    <w:basedOn w:val="a"/>
    <w:rsid w:val="00F01294"/>
    <w:pPr>
      <w:spacing w:before="100" w:beforeAutospacing="1" w:after="100" w:afterAutospacing="1"/>
    </w:pPr>
    <w:rPr>
      <w:rFonts w:ascii="Times New Roman" w:eastAsia="Times New Roman" w:hAnsi="Times New Roman" w:cs="Times New Roman"/>
    </w:rPr>
  </w:style>
  <w:style w:type="character" w:customStyle="1" w:styleId="findhit">
    <w:name w:val="findhit"/>
    <w:basedOn w:val="a0"/>
    <w:rsid w:val="00AE6595"/>
  </w:style>
  <w:style w:type="paragraph" w:customStyle="1" w:styleId="pf0">
    <w:name w:val="pf0"/>
    <w:basedOn w:val="a"/>
    <w:rsid w:val="005F683F"/>
    <w:pPr>
      <w:spacing w:before="100" w:beforeAutospacing="1" w:after="100" w:afterAutospacing="1"/>
    </w:pPr>
    <w:rPr>
      <w:rFonts w:ascii="Times New Roman" w:eastAsia="Times New Roman" w:hAnsi="Times New Roman" w:cs="Times New Roman"/>
    </w:rPr>
  </w:style>
  <w:style w:type="character" w:customStyle="1" w:styleId="cf01">
    <w:name w:val="cf01"/>
    <w:basedOn w:val="a0"/>
    <w:rsid w:val="005F683F"/>
    <w:rPr>
      <w:rFonts w:ascii="Segoe UI" w:hAnsi="Segoe UI" w:cs="Segoe UI" w:hint="default"/>
      <w:b/>
      <w:bCs/>
      <w:color w:val="212529"/>
      <w:sz w:val="18"/>
      <w:szCs w:val="18"/>
      <w:shd w:val="clear" w:color="auto" w:fill="FFFFFF"/>
    </w:rPr>
  </w:style>
  <w:style w:type="paragraph" w:customStyle="1" w:styleId="pf1">
    <w:name w:val="pf1"/>
    <w:basedOn w:val="a"/>
    <w:rsid w:val="005F683F"/>
    <w:pPr>
      <w:spacing w:before="100" w:beforeAutospacing="1" w:after="100" w:afterAutospacing="1"/>
    </w:pPr>
    <w:rPr>
      <w:rFonts w:ascii="Times New Roman" w:eastAsia="Times New Roman" w:hAnsi="Times New Roman" w:cs="Times New Roman"/>
    </w:rPr>
  </w:style>
  <w:style w:type="character" w:customStyle="1" w:styleId="cf11">
    <w:name w:val="cf11"/>
    <w:basedOn w:val="a0"/>
    <w:rsid w:val="005F683F"/>
    <w:rPr>
      <w:rFonts w:ascii="Segoe UI" w:hAnsi="Segoe UI" w:cs="Segoe UI" w:hint="default"/>
      <w:sz w:val="18"/>
      <w:szCs w:val="18"/>
    </w:rPr>
  </w:style>
  <w:style w:type="character" w:customStyle="1" w:styleId="cf21">
    <w:name w:val="cf21"/>
    <w:basedOn w:val="a0"/>
    <w:rsid w:val="005F683F"/>
    <w:rPr>
      <w:rFonts w:ascii="Segoe UI" w:hAnsi="Segoe UI" w:cs="Segoe UI" w:hint="default"/>
      <w:color w:val="21252C"/>
      <w:sz w:val="18"/>
      <w:szCs w:val="18"/>
      <w:shd w:val="clear" w:color="auto" w:fill="FFFFFF"/>
    </w:rPr>
  </w:style>
  <w:style w:type="character" w:customStyle="1" w:styleId="cf31">
    <w:name w:val="cf31"/>
    <w:basedOn w:val="a0"/>
    <w:rsid w:val="005F683F"/>
    <w:rPr>
      <w:rFonts w:ascii="Segoe UI" w:hAnsi="Segoe UI" w:cs="Segoe UI" w:hint="default"/>
      <w:i/>
      <w:iCs/>
      <w:sz w:val="18"/>
      <w:szCs w:val="18"/>
      <w:shd w:val="clear" w:color="auto" w:fill="FFFFFF"/>
    </w:rPr>
  </w:style>
  <w:style w:type="character" w:customStyle="1" w:styleId="cf41">
    <w:name w:val="cf41"/>
    <w:basedOn w:val="a0"/>
    <w:rsid w:val="005F683F"/>
    <w:rPr>
      <w:rFonts w:ascii="Segoe UI" w:hAnsi="Segoe UI" w:cs="Segoe UI" w:hint="default"/>
      <w:i/>
      <w:iCs/>
      <w:color w:val="21252C"/>
      <w:sz w:val="18"/>
      <w:szCs w:val="18"/>
      <w:shd w:val="clear" w:color="auto" w:fill="FFFFFF"/>
    </w:rPr>
  </w:style>
  <w:style w:type="character" w:customStyle="1" w:styleId="cf51">
    <w:name w:val="cf51"/>
    <w:basedOn w:val="a0"/>
    <w:rsid w:val="005F683F"/>
    <w:rPr>
      <w:rFonts w:ascii="Segoe UI" w:hAnsi="Segoe UI" w:cs="Segoe UI" w:hint="default"/>
      <w:b/>
      <w:bCs/>
      <w:i/>
      <w:iCs/>
      <w:color w:val="21252C"/>
      <w:sz w:val="18"/>
      <w:szCs w:val="18"/>
      <w:shd w:val="clear" w:color="auto" w:fill="FFFFFF"/>
    </w:rPr>
  </w:style>
  <w:style w:type="character" w:customStyle="1" w:styleId="ui-provider">
    <w:name w:val="ui-provider"/>
    <w:basedOn w:val="a0"/>
    <w:rsid w:val="000965F2"/>
  </w:style>
  <w:style w:type="paragraph" w:customStyle="1" w:styleId="xmsolistparagraph">
    <w:name w:val="x_msolistparagraph"/>
    <w:basedOn w:val="a"/>
    <w:uiPriority w:val="99"/>
    <w:rsid w:val="001D620D"/>
    <w:rPr>
      <w:rFonts w:ascii="Calibri" w:eastAsiaTheme="minorHAnsi" w:hAnsi="Calibri" w:cs="Calibri"/>
      <w:sz w:val="22"/>
      <w:szCs w:val="22"/>
    </w:rPr>
  </w:style>
  <w:style w:type="character" w:customStyle="1" w:styleId="contentcontrolboundarysink">
    <w:name w:val="contentcontrolboundarysink"/>
    <w:basedOn w:val="a0"/>
    <w:rsid w:val="00723080"/>
  </w:style>
  <w:style w:type="character" w:customStyle="1" w:styleId="bzpyqfadein">
    <w:name w:val="bz_pyq_fadein"/>
    <w:basedOn w:val="a0"/>
    <w:rsid w:val="00392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5098">
      <w:bodyDiv w:val="1"/>
      <w:marLeft w:val="0"/>
      <w:marRight w:val="0"/>
      <w:marTop w:val="0"/>
      <w:marBottom w:val="0"/>
      <w:divBdr>
        <w:top w:val="none" w:sz="0" w:space="0" w:color="auto"/>
        <w:left w:val="none" w:sz="0" w:space="0" w:color="auto"/>
        <w:bottom w:val="none" w:sz="0" w:space="0" w:color="auto"/>
        <w:right w:val="none" w:sz="0" w:space="0" w:color="auto"/>
      </w:divBdr>
    </w:div>
    <w:div w:id="113135941">
      <w:bodyDiv w:val="1"/>
      <w:marLeft w:val="0"/>
      <w:marRight w:val="0"/>
      <w:marTop w:val="0"/>
      <w:marBottom w:val="0"/>
      <w:divBdr>
        <w:top w:val="none" w:sz="0" w:space="0" w:color="auto"/>
        <w:left w:val="none" w:sz="0" w:space="0" w:color="auto"/>
        <w:bottom w:val="none" w:sz="0" w:space="0" w:color="auto"/>
        <w:right w:val="none" w:sz="0" w:space="0" w:color="auto"/>
      </w:divBdr>
    </w:div>
    <w:div w:id="127667204">
      <w:bodyDiv w:val="1"/>
      <w:marLeft w:val="0"/>
      <w:marRight w:val="0"/>
      <w:marTop w:val="0"/>
      <w:marBottom w:val="0"/>
      <w:divBdr>
        <w:top w:val="none" w:sz="0" w:space="0" w:color="auto"/>
        <w:left w:val="none" w:sz="0" w:space="0" w:color="auto"/>
        <w:bottom w:val="none" w:sz="0" w:space="0" w:color="auto"/>
        <w:right w:val="none" w:sz="0" w:space="0" w:color="auto"/>
      </w:divBdr>
    </w:div>
    <w:div w:id="301931245">
      <w:bodyDiv w:val="1"/>
      <w:marLeft w:val="0"/>
      <w:marRight w:val="0"/>
      <w:marTop w:val="0"/>
      <w:marBottom w:val="0"/>
      <w:divBdr>
        <w:top w:val="none" w:sz="0" w:space="0" w:color="auto"/>
        <w:left w:val="none" w:sz="0" w:space="0" w:color="auto"/>
        <w:bottom w:val="none" w:sz="0" w:space="0" w:color="auto"/>
        <w:right w:val="none" w:sz="0" w:space="0" w:color="auto"/>
      </w:divBdr>
    </w:div>
    <w:div w:id="318121674">
      <w:bodyDiv w:val="1"/>
      <w:marLeft w:val="0"/>
      <w:marRight w:val="0"/>
      <w:marTop w:val="0"/>
      <w:marBottom w:val="0"/>
      <w:divBdr>
        <w:top w:val="none" w:sz="0" w:space="0" w:color="auto"/>
        <w:left w:val="none" w:sz="0" w:space="0" w:color="auto"/>
        <w:bottom w:val="none" w:sz="0" w:space="0" w:color="auto"/>
        <w:right w:val="none" w:sz="0" w:space="0" w:color="auto"/>
      </w:divBdr>
    </w:div>
    <w:div w:id="353923993">
      <w:bodyDiv w:val="1"/>
      <w:marLeft w:val="0"/>
      <w:marRight w:val="0"/>
      <w:marTop w:val="0"/>
      <w:marBottom w:val="0"/>
      <w:divBdr>
        <w:top w:val="none" w:sz="0" w:space="0" w:color="auto"/>
        <w:left w:val="none" w:sz="0" w:space="0" w:color="auto"/>
        <w:bottom w:val="none" w:sz="0" w:space="0" w:color="auto"/>
        <w:right w:val="none" w:sz="0" w:space="0" w:color="auto"/>
      </w:divBdr>
    </w:div>
    <w:div w:id="381636999">
      <w:bodyDiv w:val="1"/>
      <w:marLeft w:val="0"/>
      <w:marRight w:val="0"/>
      <w:marTop w:val="0"/>
      <w:marBottom w:val="0"/>
      <w:divBdr>
        <w:top w:val="none" w:sz="0" w:space="0" w:color="auto"/>
        <w:left w:val="none" w:sz="0" w:space="0" w:color="auto"/>
        <w:bottom w:val="none" w:sz="0" w:space="0" w:color="auto"/>
        <w:right w:val="none" w:sz="0" w:space="0" w:color="auto"/>
      </w:divBdr>
      <w:divsChild>
        <w:div w:id="1530921651">
          <w:marLeft w:val="446"/>
          <w:marRight w:val="0"/>
          <w:marTop w:val="0"/>
          <w:marBottom w:val="0"/>
          <w:divBdr>
            <w:top w:val="none" w:sz="0" w:space="0" w:color="auto"/>
            <w:left w:val="none" w:sz="0" w:space="0" w:color="auto"/>
            <w:bottom w:val="none" w:sz="0" w:space="0" w:color="auto"/>
            <w:right w:val="none" w:sz="0" w:space="0" w:color="auto"/>
          </w:divBdr>
        </w:div>
      </w:divsChild>
    </w:div>
    <w:div w:id="434178263">
      <w:bodyDiv w:val="1"/>
      <w:marLeft w:val="0"/>
      <w:marRight w:val="0"/>
      <w:marTop w:val="0"/>
      <w:marBottom w:val="0"/>
      <w:divBdr>
        <w:top w:val="none" w:sz="0" w:space="0" w:color="auto"/>
        <w:left w:val="none" w:sz="0" w:space="0" w:color="auto"/>
        <w:bottom w:val="none" w:sz="0" w:space="0" w:color="auto"/>
        <w:right w:val="none" w:sz="0" w:space="0" w:color="auto"/>
      </w:divBdr>
      <w:divsChild>
        <w:div w:id="597449468">
          <w:marLeft w:val="0"/>
          <w:marRight w:val="0"/>
          <w:marTop w:val="0"/>
          <w:marBottom w:val="0"/>
          <w:divBdr>
            <w:top w:val="none" w:sz="0" w:space="0" w:color="auto"/>
            <w:left w:val="none" w:sz="0" w:space="0" w:color="auto"/>
            <w:bottom w:val="none" w:sz="0" w:space="0" w:color="auto"/>
            <w:right w:val="none" w:sz="0" w:space="0" w:color="auto"/>
          </w:divBdr>
        </w:div>
      </w:divsChild>
    </w:div>
    <w:div w:id="536357948">
      <w:bodyDiv w:val="1"/>
      <w:marLeft w:val="0"/>
      <w:marRight w:val="0"/>
      <w:marTop w:val="0"/>
      <w:marBottom w:val="0"/>
      <w:divBdr>
        <w:top w:val="none" w:sz="0" w:space="0" w:color="auto"/>
        <w:left w:val="none" w:sz="0" w:space="0" w:color="auto"/>
        <w:bottom w:val="none" w:sz="0" w:space="0" w:color="auto"/>
        <w:right w:val="none" w:sz="0" w:space="0" w:color="auto"/>
      </w:divBdr>
    </w:div>
    <w:div w:id="570848033">
      <w:bodyDiv w:val="1"/>
      <w:marLeft w:val="0"/>
      <w:marRight w:val="0"/>
      <w:marTop w:val="0"/>
      <w:marBottom w:val="0"/>
      <w:divBdr>
        <w:top w:val="none" w:sz="0" w:space="0" w:color="auto"/>
        <w:left w:val="none" w:sz="0" w:space="0" w:color="auto"/>
        <w:bottom w:val="none" w:sz="0" w:space="0" w:color="auto"/>
        <w:right w:val="none" w:sz="0" w:space="0" w:color="auto"/>
      </w:divBdr>
    </w:div>
    <w:div w:id="623081074">
      <w:bodyDiv w:val="1"/>
      <w:marLeft w:val="0"/>
      <w:marRight w:val="0"/>
      <w:marTop w:val="0"/>
      <w:marBottom w:val="0"/>
      <w:divBdr>
        <w:top w:val="none" w:sz="0" w:space="0" w:color="auto"/>
        <w:left w:val="none" w:sz="0" w:space="0" w:color="auto"/>
        <w:bottom w:val="none" w:sz="0" w:space="0" w:color="auto"/>
        <w:right w:val="none" w:sz="0" w:space="0" w:color="auto"/>
      </w:divBdr>
    </w:div>
    <w:div w:id="635718376">
      <w:bodyDiv w:val="1"/>
      <w:marLeft w:val="0"/>
      <w:marRight w:val="0"/>
      <w:marTop w:val="0"/>
      <w:marBottom w:val="0"/>
      <w:divBdr>
        <w:top w:val="none" w:sz="0" w:space="0" w:color="auto"/>
        <w:left w:val="none" w:sz="0" w:space="0" w:color="auto"/>
        <w:bottom w:val="none" w:sz="0" w:space="0" w:color="auto"/>
        <w:right w:val="none" w:sz="0" w:space="0" w:color="auto"/>
      </w:divBdr>
    </w:div>
    <w:div w:id="754402467">
      <w:bodyDiv w:val="1"/>
      <w:marLeft w:val="0"/>
      <w:marRight w:val="0"/>
      <w:marTop w:val="0"/>
      <w:marBottom w:val="0"/>
      <w:divBdr>
        <w:top w:val="none" w:sz="0" w:space="0" w:color="auto"/>
        <w:left w:val="none" w:sz="0" w:space="0" w:color="auto"/>
        <w:bottom w:val="none" w:sz="0" w:space="0" w:color="auto"/>
        <w:right w:val="none" w:sz="0" w:space="0" w:color="auto"/>
      </w:divBdr>
    </w:div>
    <w:div w:id="797604611">
      <w:bodyDiv w:val="1"/>
      <w:marLeft w:val="0"/>
      <w:marRight w:val="0"/>
      <w:marTop w:val="0"/>
      <w:marBottom w:val="0"/>
      <w:divBdr>
        <w:top w:val="none" w:sz="0" w:space="0" w:color="auto"/>
        <w:left w:val="none" w:sz="0" w:space="0" w:color="auto"/>
        <w:bottom w:val="none" w:sz="0" w:space="0" w:color="auto"/>
        <w:right w:val="none" w:sz="0" w:space="0" w:color="auto"/>
      </w:divBdr>
    </w:div>
    <w:div w:id="814830919">
      <w:bodyDiv w:val="1"/>
      <w:marLeft w:val="0"/>
      <w:marRight w:val="0"/>
      <w:marTop w:val="0"/>
      <w:marBottom w:val="0"/>
      <w:divBdr>
        <w:top w:val="none" w:sz="0" w:space="0" w:color="auto"/>
        <w:left w:val="none" w:sz="0" w:space="0" w:color="auto"/>
        <w:bottom w:val="none" w:sz="0" w:space="0" w:color="auto"/>
        <w:right w:val="none" w:sz="0" w:space="0" w:color="auto"/>
      </w:divBdr>
    </w:div>
    <w:div w:id="895430175">
      <w:bodyDiv w:val="1"/>
      <w:marLeft w:val="0"/>
      <w:marRight w:val="0"/>
      <w:marTop w:val="0"/>
      <w:marBottom w:val="0"/>
      <w:divBdr>
        <w:top w:val="none" w:sz="0" w:space="0" w:color="auto"/>
        <w:left w:val="none" w:sz="0" w:space="0" w:color="auto"/>
        <w:bottom w:val="none" w:sz="0" w:space="0" w:color="auto"/>
        <w:right w:val="none" w:sz="0" w:space="0" w:color="auto"/>
      </w:divBdr>
    </w:div>
    <w:div w:id="911353084">
      <w:bodyDiv w:val="1"/>
      <w:marLeft w:val="0"/>
      <w:marRight w:val="0"/>
      <w:marTop w:val="0"/>
      <w:marBottom w:val="0"/>
      <w:divBdr>
        <w:top w:val="none" w:sz="0" w:space="0" w:color="auto"/>
        <w:left w:val="none" w:sz="0" w:space="0" w:color="auto"/>
        <w:bottom w:val="none" w:sz="0" w:space="0" w:color="auto"/>
        <w:right w:val="none" w:sz="0" w:space="0" w:color="auto"/>
      </w:divBdr>
    </w:div>
    <w:div w:id="916474892">
      <w:bodyDiv w:val="1"/>
      <w:marLeft w:val="0"/>
      <w:marRight w:val="0"/>
      <w:marTop w:val="0"/>
      <w:marBottom w:val="0"/>
      <w:divBdr>
        <w:top w:val="none" w:sz="0" w:space="0" w:color="auto"/>
        <w:left w:val="none" w:sz="0" w:space="0" w:color="auto"/>
        <w:bottom w:val="none" w:sz="0" w:space="0" w:color="auto"/>
        <w:right w:val="none" w:sz="0" w:space="0" w:color="auto"/>
      </w:divBdr>
    </w:div>
    <w:div w:id="983388062">
      <w:bodyDiv w:val="1"/>
      <w:marLeft w:val="0"/>
      <w:marRight w:val="0"/>
      <w:marTop w:val="0"/>
      <w:marBottom w:val="0"/>
      <w:divBdr>
        <w:top w:val="none" w:sz="0" w:space="0" w:color="auto"/>
        <w:left w:val="none" w:sz="0" w:space="0" w:color="auto"/>
        <w:bottom w:val="none" w:sz="0" w:space="0" w:color="auto"/>
        <w:right w:val="none" w:sz="0" w:space="0" w:color="auto"/>
      </w:divBdr>
    </w:div>
    <w:div w:id="1035346090">
      <w:bodyDiv w:val="1"/>
      <w:marLeft w:val="0"/>
      <w:marRight w:val="0"/>
      <w:marTop w:val="0"/>
      <w:marBottom w:val="0"/>
      <w:divBdr>
        <w:top w:val="none" w:sz="0" w:space="0" w:color="auto"/>
        <w:left w:val="none" w:sz="0" w:space="0" w:color="auto"/>
        <w:bottom w:val="none" w:sz="0" w:space="0" w:color="auto"/>
        <w:right w:val="none" w:sz="0" w:space="0" w:color="auto"/>
      </w:divBdr>
    </w:div>
    <w:div w:id="1091897395">
      <w:bodyDiv w:val="1"/>
      <w:marLeft w:val="0"/>
      <w:marRight w:val="0"/>
      <w:marTop w:val="0"/>
      <w:marBottom w:val="0"/>
      <w:divBdr>
        <w:top w:val="none" w:sz="0" w:space="0" w:color="auto"/>
        <w:left w:val="none" w:sz="0" w:space="0" w:color="auto"/>
        <w:bottom w:val="none" w:sz="0" w:space="0" w:color="auto"/>
        <w:right w:val="none" w:sz="0" w:space="0" w:color="auto"/>
      </w:divBdr>
    </w:div>
    <w:div w:id="1115170784">
      <w:bodyDiv w:val="1"/>
      <w:marLeft w:val="0"/>
      <w:marRight w:val="0"/>
      <w:marTop w:val="0"/>
      <w:marBottom w:val="0"/>
      <w:divBdr>
        <w:top w:val="none" w:sz="0" w:space="0" w:color="auto"/>
        <w:left w:val="none" w:sz="0" w:space="0" w:color="auto"/>
        <w:bottom w:val="none" w:sz="0" w:space="0" w:color="auto"/>
        <w:right w:val="none" w:sz="0" w:space="0" w:color="auto"/>
      </w:divBdr>
    </w:div>
    <w:div w:id="1229223327">
      <w:bodyDiv w:val="1"/>
      <w:marLeft w:val="0"/>
      <w:marRight w:val="0"/>
      <w:marTop w:val="0"/>
      <w:marBottom w:val="0"/>
      <w:divBdr>
        <w:top w:val="none" w:sz="0" w:space="0" w:color="auto"/>
        <w:left w:val="none" w:sz="0" w:space="0" w:color="auto"/>
        <w:bottom w:val="none" w:sz="0" w:space="0" w:color="auto"/>
        <w:right w:val="none" w:sz="0" w:space="0" w:color="auto"/>
      </w:divBdr>
    </w:div>
    <w:div w:id="1237668365">
      <w:bodyDiv w:val="1"/>
      <w:marLeft w:val="0"/>
      <w:marRight w:val="0"/>
      <w:marTop w:val="0"/>
      <w:marBottom w:val="0"/>
      <w:divBdr>
        <w:top w:val="none" w:sz="0" w:space="0" w:color="auto"/>
        <w:left w:val="none" w:sz="0" w:space="0" w:color="auto"/>
        <w:bottom w:val="none" w:sz="0" w:space="0" w:color="auto"/>
        <w:right w:val="none" w:sz="0" w:space="0" w:color="auto"/>
      </w:divBdr>
      <w:divsChild>
        <w:div w:id="1994942717">
          <w:marLeft w:val="446"/>
          <w:marRight w:val="0"/>
          <w:marTop w:val="0"/>
          <w:marBottom w:val="0"/>
          <w:divBdr>
            <w:top w:val="none" w:sz="0" w:space="0" w:color="auto"/>
            <w:left w:val="none" w:sz="0" w:space="0" w:color="auto"/>
            <w:bottom w:val="none" w:sz="0" w:space="0" w:color="auto"/>
            <w:right w:val="none" w:sz="0" w:space="0" w:color="auto"/>
          </w:divBdr>
        </w:div>
      </w:divsChild>
    </w:div>
    <w:div w:id="1238320644">
      <w:bodyDiv w:val="1"/>
      <w:marLeft w:val="0"/>
      <w:marRight w:val="0"/>
      <w:marTop w:val="0"/>
      <w:marBottom w:val="0"/>
      <w:divBdr>
        <w:top w:val="none" w:sz="0" w:space="0" w:color="auto"/>
        <w:left w:val="none" w:sz="0" w:space="0" w:color="auto"/>
        <w:bottom w:val="none" w:sz="0" w:space="0" w:color="auto"/>
        <w:right w:val="none" w:sz="0" w:space="0" w:color="auto"/>
      </w:divBdr>
    </w:div>
    <w:div w:id="1247881414">
      <w:bodyDiv w:val="1"/>
      <w:marLeft w:val="0"/>
      <w:marRight w:val="0"/>
      <w:marTop w:val="0"/>
      <w:marBottom w:val="0"/>
      <w:divBdr>
        <w:top w:val="none" w:sz="0" w:space="0" w:color="auto"/>
        <w:left w:val="none" w:sz="0" w:space="0" w:color="auto"/>
        <w:bottom w:val="none" w:sz="0" w:space="0" w:color="auto"/>
        <w:right w:val="none" w:sz="0" w:space="0" w:color="auto"/>
      </w:divBdr>
    </w:div>
    <w:div w:id="1283801005">
      <w:bodyDiv w:val="1"/>
      <w:marLeft w:val="0"/>
      <w:marRight w:val="0"/>
      <w:marTop w:val="0"/>
      <w:marBottom w:val="0"/>
      <w:divBdr>
        <w:top w:val="none" w:sz="0" w:space="0" w:color="auto"/>
        <w:left w:val="none" w:sz="0" w:space="0" w:color="auto"/>
        <w:bottom w:val="none" w:sz="0" w:space="0" w:color="auto"/>
        <w:right w:val="none" w:sz="0" w:space="0" w:color="auto"/>
      </w:divBdr>
    </w:div>
    <w:div w:id="1293822538">
      <w:bodyDiv w:val="1"/>
      <w:marLeft w:val="0"/>
      <w:marRight w:val="0"/>
      <w:marTop w:val="0"/>
      <w:marBottom w:val="0"/>
      <w:divBdr>
        <w:top w:val="none" w:sz="0" w:space="0" w:color="auto"/>
        <w:left w:val="none" w:sz="0" w:space="0" w:color="auto"/>
        <w:bottom w:val="none" w:sz="0" w:space="0" w:color="auto"/>
        <w:right w:val="none" w:sz="0" w:space="0" w:color="auto"/>
      </w:divBdr>
    </w:div>
    <w:div w:id="1326587683">
      <w:bodyDiv w:val="1"/>
      <w:marLeft w:val="0"/>
      <w:marRight w:val="0"/>
      <w:marTop w:val="0"/>
      <w:marBottom w:val="0"/>
      <w:divBdr>
        <w:top w:val="none" w:sz="0" w:space="0" w:color="auto"/>
        <w:left w:val="none" w:sz="0" w:space="0" w:color="auto"/>
        <w:bottom w:val="none" w:sz="0" w:space="0" w:color="auto"/>
        <w:right w:val="none" w:sz="0" w:space="0" w:color="auto"/>
      </w:divBdr>
    </w:div>
    <w:div w:id="1350838446">
      <w:bodyDiv w:val="1"/>
      <w:marLeft w:val="0"/>
      <w:marRight w:val="0"/>
      <w:marTop w:val="0"/>
      <w:marBottom w:val="0"/>
      <w:divBdr>
        <w:top w:val="none" w:sz="0" w:space="0" w:color="auto"/>
        <w:left w:val="none" w:sz="0" w:space="0" w:color="auto"/>
        <w:bottom w:val="none" w:sz="0" w:space="0" w:color="auto"/>
        <w:right w:val="none" w:sz="0" w:space="0" w:color="auto"/>
      </w:divBdr>
    </w:div>
    <w:div w:id="1437021367">
      <w:bodyDiv w:val="1"/>
      <w:marLeft w:val="0"/>
      <w:marRight w:val="0"/>
      <w:marTop w:val="0"/>
      <w:marBottom w:val="0"/>
      <w:divBdr>
        <w:top w:val="none" w:sz="0" w:space="0" w:color="auto"/>
        <w:left w:val="none" w:sz="0" w:space="0" w:color="auto"/>
        <w:bottom w:val="none" w:sz="0" w:space="0" w:color="auto"/>
        <w:right w:val="none" w:sz="0" w:space="0" w:color="auto"/>
      </w:divBdr>
      <w:divsChild>
        <w:div w:id="940987977">
          <w:marLeft w:val="0"/>
          <w:marRight w:val="0"/>
          <w:marTop w:val="0"/>
          <w:marBottom w:val="0"/>
          <w:divBdr>
            <w:top w:val="none" w:sz="0" w:space="0" w:color="auto"/>
            <w:left w:val="none" w:sz="0" w:space="0" w:color="auto"/>
            <w:bottom w:val="none" w:sz="0" w:space="0" w:color="auto"/>
            <w:right w:val="none" w:sz="0" w:space="0" w:color="auto"/>
          </w:divBdr>
        </w:div>
        <w:div w:id="942104371">
          <w:marLeft w:val="0"/>
          <w:marRight w:val="0"/>
          <w:marTop w:val="0"/>
          <w:marBottom w:val="0"/>
          <w:divBdr>
            <w:top w:val="none" w:sz="0" w:space="0" w:color="auto"/>
            <w:left w:val="none" w:sz="0" w:space="0" w:color="auto"/>
            <w:bottom w:val="none" w:sz="0" w:space="0" w:color="auto"/>
            <w:right w:val="none" w:sz="0" w:space="0" w:color="auto"/>
          </w:divBdr>
        </w:div>
        <w:div w:id="1212763199">
          <w:marLeft w:val="0"/>
          <w:marRight w:val="0"/>
          <w:marTop w:val="0"/>
          <w:marBottom w:val="0"/>
          <w:divBdr>
            <w:top w:val="none" w:sz="0" w:space="0" w:color="auto"/>
            <w:left w:val="none" w:sz="0" w:space="0" w:color="auto"/>
            <w:bottom w:val="none" w:sz="0" w:space="0" w:color="auto"/>
            <w:right w:val="none" w:sz="0" w:space="0" w:color="auto"/>
          </w:divBdr>
        </w:div>
        <w:div w:id="1282568836">
          <w:marLeft w:val="0"/>
          <w:marRight w:val="0"/>
          <w:marTop w:val="0"/>
          <w:marBottom w:val="0"/>
          <w:divBdr>
            <w:top w:val="none" w:sz="0" w:space="0" w:color="auto"/>
            <w:left w:val="none" w:sz="0" w:space="0" w:color="auto"/>
            <w:bottom w:val="none" w:sz="0" w:space="0" w:color="auto"/>
            <w:right w:val="none" w:sz="0" w:space="0" w:color="auto"/>
          </w:divBdr>
        </w:div>
        <w:div w:id="1427380879">
          <w:marLeft w:val="0"/>
          <w:marRight w:val="0"/>
          <w:marTop w:val="0"/>
          <w:marBottom w:val="0"/>
          <w:divBdr>
            <w:top w:val="none" w:sz="0" w:space="0" w:color="auto"/>
            <w:left w:val="none" w:sz="0" w:space="0" w:color="auto"/>
            <w:bottom w:val="none" w:sz="0" w:space="0" w:color="auto"/>
            <w:right w:val="none" w:sz="0" w:space="0" w:color="auto"/>
          </w:divBdr>
        </w:div>
        <w:div w:id="1483422096">
          <w:marLeft w:val="0"/>
          <w:marRight w:val="0"/>
          <w:marTop w:val="0"/>
          <w:marBottom w:val="0"/>
          <w:divBdr>
            <w:top w:val="none" w:sz="0" w:space="0" w:color="auto"/>
            <w:left w:val="none" w:sz="0" w:space="0" w:color="auto"/>
            <w:bottom w:val="none" w:sz="0" w:space="0" w:color="auto"/>
            <w:right w:val="none" w:sz="0" w:space="0" w:color="auto"/>
          </w:divBdr>
        </w:div>
        <w:div w:id="1616907153">
          <w:marLeft w:val="0"/>
          <w:marRight w:val="0"/>
          <w:marTop w:val="0"/>
          <w:marBottom w:val="0"/>
          <w:divBdr>
            <w:top w:val="none" w:sz="0" w:space="0" w:color="auto"/>
            <w:left w:val="none" w:sz="0" w:space="0" w:color="auto"/>
            <w:bottom w:val="none" w:sz="0" w:space="0" w:color="auto"/>
            <w:right w:val="none" w:sz="0" w:space="0" w:color="auto"/>
          </w:divBdr>
        </w:div>
        <w:div w:id="2075424281">
          <w:marLeft w:val="0"/>
          <w:marRight w:val="0"/>
          <w:marTop w:val="0"/>
          <w:marBottom w:val="0"/>
          <w:divBdr>
            <w:top w:val="none" w:sz="0" w:space="0" w:color="auto"/>
            <w:left w:val="none" w:sz="0" w:space="0" w:color="auto"/>
            <w:bottom w:val="none" w:sz="0" w:space="0" w:color="auto"/>
            <w:right w:val="none" w:sz="0" w:space="0" w:color="auto"/>
          </w:divBdr>
        </w:div>
      </w:divsChild>
    </w:div>
    <w:div w:id="1455098436">
      <w:bodyDiv w:val="1"/>
      <w:marLeft w:val="0"/>
      <w:marRight w:val="0"/>
      <w:marTop w:val="0"/>
      <w:marBottom w:val="0"/>
      <w:divBdr>
        <w:top w:val="none" w:sz="0" w:space="0" w:color="auto"/>
        <w:left w:val="none" w:sz="0" w:space="0" w:color="auto"/>
        <w:bottom w:val="none" w:sz="0" w:space="0" w:color="auto"/>
        <w:right w:val="none" w:sz="0" w:space="0" w:color="auto"/>
      </w:divBdr>
      <w:divsChild>
        <w:div w:id="704600359">
          <w:marLeft w:val="446"/>
          <w:marRight w:val="0"/>
          <w:marTop w:val="0"/>
          <w:marBottom w:val="0"/>
          <w:divBdr>
            <w:top w:val="none" w:sz="0" w:space="0" w:color="auto"/>
            <w:left w:val="none" w:sz="0" w:space="0" w:color="auto"/>
            <w:bottom w:val="none" w:sz="0" w:space="0" w:color="auto"/>
            <w:right w:val="none" w:sz="0" w:space="0" w:color="auto"/>
          </w:divBdr>
        </w:div>
        <w:div w:id="1741708543">
          <w:marLeft w:val="446"/>
          <w:marRight w:val="0"/>
          <w:marTop w:val="0"/>
          <w:marBottom w:val="0"/>
          <w:divBdr>
            <w:top w:val="none" w:sz="0" w:space="0" w:color="auto"/>
            <w:left w:val="none" w:sz="0" w:space="0" w:color="auto"/>
            <w:bottom w:val="none" w:sz="0" w:space="0" w:color="auto"/>
            <w:right w:val="none" w:sz="0" w:space="0" w:color="auto"/>
          </w:divBdr>
        </w:div>
      </w:divsChild>
    </w:div>
    <w:div w:id="1458715868">
      <w:bodyDiv w:val="1"/>
      <w:marLeft w:val="0"/>
      <w:marRight w:val="0"/>
      <w:marTop w:val="0"/>
      <w:marBottom w:val="0"/>
      <w:divBdr>
        <w:top w:val="none" w:sz="0" w:space="0" w:color="auto"/>
        <w:left w:val="none" w:sz="0" w:space="0" w:color="auto"/>
        <w:bottom w:val="none" w:sz="0" w:space="0" w:color="auto"/>
        <w:right w:val="none" w:sz="0" w:space="0" w:color="auto"/>
      </w:divBdr>
    </w:div>
    <w:div w:id="1472137183">
      <w:bodyDiv w:val="1"/>
      <w:marLeft w:val="0"/>
      <w:marRight w:val="0"/>
      <w:marTop w:val="0"/>
      <w:marBottom w:val="0"/>
      <w:divBdr>
        <w:top w:val="none" w:sz="0" w:space="0" w:color="auto"/>
        <w:left w:val="none" w:sz="0" w:space="0" w:color="auto"/>
        <w:bottom w:val="none" w:sz="0" w:space="0" w:color="auto"/>
        <w:right w:val="none" w:sz="0" w:space="0" w:color="auto"/>
      </w:divBdr>
    </w:div>
    <w:div w:id="1482962990">
      <w:bodyDiv w:val="1"/>
      <w:marLeft w:val="0"/>
      <w:marRight w:val="0"/>
      <w:marTop w:val="0"/>
      <w:marBottom w:val="0"/>
      <w:divBdr>
        <w:top w:val="none" w:sz="0" w:space="0" w:color="auto"/>
        <w:left w:val="none" w:sz="0" w:space="0" w:color="auto"/>
        <w:bottom w:val="none" w:sz="0" w:space="0" w:color="auto"/>
        <w:right w:val="none" w:sz="0" w:space="0" w:color="auto"/>
      </w:divBdr>
    </w:div>
    <w:div w:id="1497526801">
      <w:bodyDiv w:val="1"/>
      <w:marLeft w:val="0"/>
      <w:marRight w:val="0"/>
      <w:marTop w:val="0"/>
      <w:marBottom w:val="0"/>
      <w:divBdr>
        <w:top w:val="none" w:sz="0" w:space="0" w:color="auto"/>
        <w:left w:val="none" w:sz="0" w:space="0" w:color="auto"/>
        <w:bottom w:val="none" w:sz="0" w:space="0" w:color="auto"/>
        <w:right w:val="none" w:sz="0" w:space="0" w:color="auto"/>
      </w:divBdr>
    </w:div>
    <w:div w:id="1511800775">
      <w:bodyDiv w:val="1"/>
      <w:marLeft w:val="0"/>
      <w:marRight w:val="0"/>
      <w:marTop w:val="0"/>
      <w:marBottom w:val="0"/>
      <w:divBdr>
        <w:top w:val="none" w:sz="0" w:space="0" w:color="auto"/>
        <w:left w:val="none" w:sz="0" w:space="0" w:color="auto"/>
        <w:bottom w:val="none" w:sz="0" w:space="0" w:color="auto"/>
        <w:right w:val="none" w:sz="0" w:space="0" w:color="auto"/>
      </w:divBdr>
    </w:div>
    <w:div w:id="1527987822">
      <w:bodyDiv w:val="1"/>
      <w:marLeft w:val="0"/>
      <w:marRight w:val="0"/>
      <w:marTop w:val="0"/>
      <w:marBottom w:val="0"/>
      <w:divBdr>
        <w:top w:val="none" w:sz="0" w:space="0" w:color="auto"/>
        <w:left w:val="none" w:sz="0" w:space="0" w:color="auto"/>
        <w:bottom w:val="none" w:sz="0" w:space="0" w:color="auto"/>
        <w:right w:val="none" w:sz="0" w:space="0" w:color="auto"/>
      </w:divBdr>
    </w:div>
    <w:div w:id="1569001828">
      <w:bodyDiv w:val="1"/>
      <w:marLeft w:val="0"/>
      <w:marRight w:val="0"/>
      <w:marTop w:val="0"/>
      <w:marBottom w:val="0"/>
      <w:divBdr>
        <w:top w:val="none" w:sz="0" w:space="0" w:color="auto"/>
        <w:left w:val="none" w:sz="0" w:space="0" w:color="auto"/>
        <w:bottom w:val="none" w:sz="0" w:space="0" w:color="auto"/>
        <w:right w:val="none" w:sz="0" w:space="0" w:color="auto"/>
      </w:divBdr>
    </w:div>
    <w:div w:id="1600334863">
      <w:bodyDiv w:val="1"/>
      <w:marLeft w:val="0"/>
      <w:marRight w:val="0"/>
      <w:marTop w:val="0"/>
      <w:marBottom w:val="0"/>
      <w:divBdr>
        <w:top w:val="none" w:sz="0" w:space="0" w:color="auto"/>
        <w:left w:val="none" w:sz="0" w:space="0" w:color="auto"/>
        <w:bottom w:val="none" w:sz="0" w:space="0" w:color="auto"/>
        <w:right w:val="none" w:sz="0" w:space="0" w:color="auto"/>
      </w:divBdr>
    </w:div>
    <w:div w:id="1606032775">
      <w:bodyDiv w:val="1"/>
      <w:marLeft w:val="0"/>
      <w:marRight w:val="0"/>
      <w:marTop w:val="0"/>
      <w:marBottom w:val="0"/>
      <w:divBdr>
        <w:top w:val="none" w:sz="0" w:space="0" w:color="auto"/>
        <w:left w:val="none" w:sz="0" w:space="0" w:color="auto"/>
        <w:bottom w:val="none" w:sz="0" w:space="0" w:color="auto"/>
        <w:right w:val="none" w:sz="0" w:space="0" w:color="auto"/>
      </w:divBdr>
    </w:div>
    <w:div w:id="1606576973">
      <w:bodyDiv w:val="1"/>
      <w:marLeft w:val="0"/>
      <w:marRight w:val="0"/>
      <w:marTop w:val="0"/>
      <w:marBottom w:val="0"/>
      <w:divBdr>
        <w:top w:val="none" w:sz="0" w:space="0" w:color="auto"/>
        <w:left w:val="none" w:sz="0" w:space="0" w:color="auto"/>
        <w:bottom w:val="none" w:sz="0" w:space="0" w:color="auto"/>
        <w:right w:val="none" w:sz="0" w:space="0" w:color="auto"/>
      </w:divBdr>
      <w:divsChild>
        <w:div w:id="1359818748">
          <w:marLeft w:val="0"/>
          <w:marRight w:val="0"/>
          <w:marTop w:val="0"/>
          <w:marBottom w:val="0"/>
          <w:divBdr>
            <w:top w:val="none" w:sz="0" w:space="0" w:color="auto"/>
            <w:left w:val="none" w:sz="0" w:space="0" w:color="auto"/>
            <w:bottom w:val="none" w:sz="0" w:space="0" w:color="auto"/>
            <w:right w:val="none" w:sz="0" w:space="0" w:color="auto"/>
          </w:divBdr>
        </w:div>
      </w:divsChild>
    </w:div>
    <w:div w:id="1631665189">
      <w:bodyDiv w:val="1"/>
      <w:marLeft w:val="0"/>
      <w:marRight w:val="0"/>
      <w:marTop w:val="0"/>
      <w:marBottom w:val="0"/>
      <w:divBdr>
        <w:top w:val="none" w:sz="0" w:space="0" w:color="auto"/>
        <w:left w:val="none" w:sz="0" w:space="0" w:color="auto"/>
        <w:bottom w:val="none" w:sz="0" w:space="0" w:color="auto"/>
        <w:right w:val="none" w:sz="0" w:space="0" w:color="auto"/>
      </w:divBdr>
    </w:div>
    <w:div w:id="1683315558">
      <w:bodyDiv w:val="1"/>
      <w:marLeft w:val="0"/>
      <w:marRight w:val="0"/>
      <w:marTop w:val="0"/>
      <w:marBottom w:val="0"/>
      <w:divBdr>
        <w:top w:val="none" w:sz="0" w:space="0" w:color="auto"/>
        <w:left w:val="none" w:sz="0" w:space="0" w:color="auto"/>
        <w:bottom w:val="none" w:sz="0" w:space="0" w:color="auto"/>
        <w:right w:val="none" w:sz="0" w:space="0" w:color="auto"/>
      </w:divBdr>
    </w:div>
    <w:div w:id="1708985000">
      <w:bodyDiv w:val="1"/>
      <w:marLeft w:val="0"/>
      <w:marRight w:val="0"/>
      <w:marTop w:val="0"/>
      <w:marBottom w:val="0"/>
      <w:divBdr>
        <w:top w:val="none" w:sz="0" w:space="0" w:color="auto"/>
        <w:left w:val="none" w:sz="0" w:space="0" w:color="auto"/>
        <w:bottom w:val="none" w:sz="0" w:space="0" w:color="auto"/>
        <w:right w:val="none" w:sz="0" w:space="0" w:color="auto"/>
      </w:divBdr>
    </w:div>
    <w:div w:id="1709063040">
      <w:bodyDiv w:val="1"/>
      <w:marLeft w:val="0"/>
      <w:marRight w:val="0"/>
      <w:marTop w:val="0"/>
      <w:marBottom w:val="0"/>
      <w:divBdr>
        <w:top w:val="none" w:sz="0" w:space="0" w:color="auto"/>
        <w:left w:val="none" w:sz="0" w:space="0" w:color="auto"/>
        <w:bottom w:val="none" w:sz="0" w:space="0" w:color="auto"/>
        <w:right w:val="none" w:sz="0" w:space="0" w:color="auto"/>
      </w:divBdr>
    </w:div>
    <w:div w:id="1725762520">
      <w:bodyDiv w:val="1"/>
      <w:marLeft w:val="0"/>
      <w:marRight w:val="0"/>
      <w:marTop w:val="0"/>
      <w:marBottom w:val="0"/>
      <w:divBdr>
        <w:top w:val="none" w:sz="0" w:space="0" w:color="auto"/>
        <w:left w:val="none" w:sz="0" w:space="0" w:color="auto"/>
        <w:bottom w:val="none" w:sz="0" w:space="0" w:color="auto"/>
        <w:right w:val="none" w:sz="0" w:space="0" w:color="auto"/>
      </w:divBdr>
    </w:div>
    <w:div w:id="1775512521">
      <w:bodyDiv w:val="1"/>
      <w:marLeft w:val="0"/>
      <w:marRight w:val="0"/>
      <w:marTop w:val="0"/>
      <w:marBottom w:val="0"/>
      <w:divBdr>
        <w:top w:val="none" w:sz="0" w:space="0" w:color="auto"/>
        <w:left w:val="none" w:sz="0" w:space="0" w:color="auto"/>
        <w:bottom w:val="none" w:sz="0" w:space="0" w:color="auto"/>
        <w:right w:val="none" w:sz="0" w:space="0" w:color="auto"/>
      </w:divBdr>
    </w:div>
    <w:div w:id="1776293040">
      <w:bodyDiv w:val="1"/>
      <w:marLeft w:val="0"/>
      <w:marRight w:val="0"/>
      <w:marTop w:val="0"/>
      <w:marBottom w:val="0"/>
      <w:divBdr>
        <w:top w:val="none" w:sz="0" w:space="0" w:color="auto"/>
        <w:left w:val="none" w:sz="0" w:space="0" w:color="auto"/>
        <w:bottom w:val="none" w:sz="0" w:space="0" w:color="auto"/>
        <w:right w:val="none" w:sz="0" w:space="0" w:color="auto"/>
      </w:divBdr>
    </w:div>
    <w:div w:id="1788543896">
      <w:bodyDiv w:val="1"/>
      <w:marLeft w:val="0"/>
      <w:marRight w:val="0"/>
      <w:marTop w:val="0"/>
      <w:marBottom w:val="0"/>
      <w:divBdr>
        <w:top w:val="none" w:sz="0" w:space="0" w:color="auto"/>
        <w:left w:val="none" w:sz="0" w:space="0" w:color="auto"/>
        <w:bottom w:val="none" w:sz="0" w:space="0" w:color="auto"/>
        <w:right w:val="none" w:sz="0" w:space="0" w:color="auto"/>
      </w:divBdr>
    </w:div>
    <w:div w:id="1871722961">
      <w:bodyDiv w:val="1"/>
      <w:marLeft w:val="0"/>
      <w:marRight w:val="0"/>
      <w:marTop w:val="0"/>
      <w:marBottom w:val="0"/>
      <w:divBdr>
        <w:top w:val="none" w:sz="0" w:space="0" w:color="auto"/>
        <w:left w:val="none" w:sz="0" w:space="0" w:color="auto"/>
        <w:bottom w:val="none" w:sz="0" w:space="0" w:color="auto"/>
        <w:right w:val="none" w:sz="0" w:space="0" w:color="auto"/>
      </w:divBdr>
    </w:div>
    <w:div w:id="1918006230">
      <w:bodyDiv w:val="1"/>
      <w:marLeft w:val="0"/>
      <w:marRight w:val="0"/>
      <w:marTop w:val="0"/>
      <w:marBottom w:val="0"/>
      <w:divBdr>
        <w:top w:val="none" w:sz="0" w:space="0" w:color="auto"/>
        <w:left w:val="none" w:sz="0" w:space="0" w:color="auto"/>
        <w:bottom w:val="none" w:sz="0" w:space="0" w:color="auto"/>
        <w:right w:val="none" w:sz="0" w:space="0" w:color="auto"/>
      </w:divBdr>
      <w:divsChild>
        <w:div w:id="1033309128">
          <w:marLeft w:val="0"/>
          <w:marRight w:val="0"/>
          <w:marTop w:val="0"/>
          <w:marBottom w:val="0"/>
          <w:divBdr>
            <w:top w:val="none" w:sz="0" w:space="0" w:color="auto"/>
            <w:left w:val="none" w:sz="0" w:space="0" w:color="auto"/>
            <w:bottom w:val="none" w:sz="0" w:space="0" w:color="auto"/>
            <w:right w:val="none" w:sz="0" w:space="0" w:color="auto"/>
          </w:divBdr>
        </w:div>
      </w:divsChild>
    </w:div>
    <w:div w:id="2006980986">
      <w:bodyDiv w:val="1"/>
      <w:marLeft w:val="0"/>
      <w:marRight w:val="0"/>
      <w:marTop w:val="0"/>
      <w:marBottom w:val="0"/>
      <w:divBdr>
        <w:top w:val="none" w:sz="0" w:space="0" w:color="auto"/>
        <w:left w:val="none" w:sz="0" w:space="0" w:color="auto"/>
        <w:bottom w:val="none" w:sz="0" w:space="0" w:color="auto"/>
        <w:right w:val="none" w:sz="0" w:space="0" w:color="auto"/>
      </w:divBdr>
    </w:div>
    <w:div w:id="2018926029">
      <w:bodyDiv w:val="1"/>
      <w:marLeft w:val="0"/>
      <w:marRight w:val="0"/>
      <w:marTop w:val="0"/>
      <w:marBottom w:val="0"/>
      <w:divBdr>
        <w:top w:val="none" w:sz="0" w:space="0" w:color="auto"/>
        <w:left w:val="none" w:sz="0" w:space="0" w:color="auto"/>
        <w:bottom w:val="none" w:sz="0" w:space="0" w:color="auto"/>
        <w:right w:val="none" w:sz="0" w:space="0" w:color="auto"/>
      </w:divBdr>
    </w:div>
    <w:div w:id="2110079574">
      <w:bodyDiv w:val="1"/>
      <w:marLeft w:val="0"/>
      <w:marRight w:val="0"/>
      <w:marTop w:val="0"/>
      <w:marBottom w:val="0"/>
      <w:divBdr>
        <w:top w:val="none" w:sz="0" w:space="0" w:color="auto"/>
        <w:left w:val="none" w:sz="0" w:space="0" w:color="auto"/>
        <w:bottom w:val="none" w:sz="0" w:space="0" w:color="auto"/>
        <w:right w:val="none" w:sz="0" w:space="0" w:color="auto"/>
      </w:divBdr>
      <w:divsChild>
        <w:div w:id="47847241">
          <w:marLeft w:val="0"/>
          <w:marRight w:val="0"/>
          <w:marTop w:val="0"/>
          <w:marBottom w:val="0"/>
          <w:divBdr>
            <w:top w:val="none" w:sz="0" w:space="0" w:color="auto"/>
            <w:left w:val="none" w:sz="0" w:space="0" w:color="auto"/>
            <w:bottom w:val="none" w:sz="0" w:space="0" w:color="auto"/>
            <w:right w:val="none" w:sz="0" w:space="0" w:color="auto"/>
          </w:divBdr>
        </w:div>
        <w:div w:id="910580789">
          <w:marLeft w:val="0"/>
          <w:marRight w:val="0"/>
          <w:marTop w:val="0"/>
          <w:marBottom w:val="0"/>
          <w:divBdr>
            <w:top w:val="none" w:sz="0" w:space="0" w:color="auto"/>
            <w:left w:val="none" w:sz="0" w:space="0" w:color="auto"/>
            <w:bottom w:val="none" w:sz="0" w:space="0" w:color="auto"/>
            <w:right w:val="none" w:sz="0" w:space="0" w:color="auto"/>
          </w:divBdr>
        </w:div>
        <w:div w:id="1488475025">
          <w:marLeft w:val="0"/>
          <w:marRight w:val="0"/>
          <w:marTop w:val="0"/>
          <w:marBottom w:val="0"/>
          <w:divBdr>
            <w:top w:val="none" w:sz="0" w:space="0" w:color="auto"/>
            <w:left w:val="none" w:sz="0" w:space="0" w:color="auto"/>
            <w:bottom w:val="none" w:sz="0" w:space="0" w:color="auto"/>
            <w:right w:val="none" w:sz="0" w:space="0" w:color="auto"/>
          </w:divBdr>
        </w:div>
      </w:divsChild>
    </w:div>
    <w:div w:id="2137023777">
      <w:bodyDiv w:val="1"/>
      <w:marLeft w:val="0"/>
      <w:marRight w:val="0"/>
      <w:marTop w:val="0"/>
      <w:marBottom w:val="0"/>
      <w:divBdr>
        <w:top w:val="none" w:sz="0" w:space="0" w:color="auto"/>
        <w:left w:val="none" w:sz="0" w:space="0" w:color="auto"/>
        <w:bottom w:val="none" w:sz="0" w:space="0" w:color="auto"/>
        <w:right w:val="none" w:sz="0" w:space="0" w:color="auto"/>
      </w:divBdr>
    </w:div>
    <w:div w:id="2145274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www.epo.org/en/about-us/observatory-patents-and-technology/innovation-actors/startups-and-smes?mtm_camp=pressrelease&amp;mtm_key=techdashboard&amp;mtm_medium=pres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po.org/en/about-us/statistics?mtm_camp=pressrelease&amp;mtm_key=techdashboard&amp;mtm_medium=press" TargetMode="External"/><Relationship Id="rId2" Type="http://schemas.openxmlformats.org/officeDocument/2006/relationships/customXml" Target="../customXml/item2.xml"/><Relationship Id="rId16" Type="http://schemas.openxmlformats.org/officeDocument/2006/relationships/hyperlink" Target="https://www.epo.org/en/about-us/statistics/statistics-cent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23"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yperlink" Target="mailto:press@epo.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C1F131DB-6DFC-4234-9C9C-E2422841E4F0}">
    <t:Anchor>
      <t:Comment id="530891159"/>
    </t:Anchor>
    <t:History>
      <t:Event id="{CFED0CA3-1C10-4DF5-BF4F-93F8CA633C41}" time="2026-02-20T17:28:51.746Z">
        <t:Attribution userId="S::jkotalik@epo.org::da76d3d4-7c14-4cb2-9072-1487a52d5b57" userProvider="AD" userName="Jana Kotalik"/>
        <t:Anchor>
          <t:Comment id="928554081"/>
        </t:Anchor>
        <t:Create/>
      </t:Event>
      <t:Event id="{8393D7CB-27C3-4419-9D5C-3361AA80031A}" time="2026-02-20T17:28:51.746Z">
        <t:Attribution userId="S::jkotalik@epo.org::da76d3d4-7c14-4cb2-9072-1487a52d5b57" userProvider="AD" userName="Jana Kotalik"/>
        <t:Anchor>
          <t:Comment id="928554081"/>
        </t:Anchor>
        <t:Assign userId="S::aharda@epo.org::48b5e6c6-41ae-420b-95df-a70deea12669" userProvider="AD" userName="Ana Harda"/>
      </t:Event>
      <t:Event id="{B53DAB71-3EEE-4371-AE1F-C78277B83A6F}" time="2026-02-20T17:28:51.746Z">
        <t:Attribution userId="S::jkotalik@epo.org::da76d3d4-7c14-4cb2-9072-1487a52d5b57" userProvider="AD" userName="Jana Kotalik"/>
        <t:Anchor>
          <t:Comment id="928554081"/>
        </t:Anchor>
        <t:SetTitle title="@Ana Harda @Sophie Gayout-Faugeroux"/>
      </t:Event>
    </t:History>
  </t:Task>
  <t:Task id="{09F86F33-9616-48A6-BF66-98A4135C6752}">
    <t:Anchor>
      <t:Comment id="29444931"/>
    </t:Anchor>
    <t:History>
      <t:Event id="{C8B126AC-E2AD-4C48-9DCA-FB4CD8D42B5C}" time="2026-02-17T14:56:10.789Z">
        <t:Attribution userId="S::lsixto@epo.org::6ee5da96-1fb0-4e99-b876-8d8667b91400" userProvider="AD" userName="Lucia Sixto Barcia"/>
        <t:Anchor>
          <t:Comment id="29444931"/>
        </t:Anchor>
        <t:Create/>
      </t:Event>
      <t:Event id="{E08E72C4-256E-4308-9035-ED9FC6DD1DB0}" time="2026-02-17T14:56:10.789Z">
        <t:Attribution userId="S::lsixto@epo.org::6ee5da96-1fb0-4e99-b876-8d8667b91400" userProvider="AD" userName="Lucia Sixto Barcia"/>
        <t:Anchor>
          <t:Comment id="29444931"/>
        </t:Anchor>
        <t:Assign userId="S::jkotalik@epo.org::da76d3d4-7c14-4cb2-9072-1487a52d5b57" userProvider="AD" userName="Jana Kotalik"/>
      </t:Event>
      <t:Event id="{2327306E-FB2D-4AAD-9574-E6D1A0A58455}" time="2026-02-17T14:56:10.789Z">
        <t:Attribution userId="S::lsixto@epo.org::6ee5da96-1fb0-4e99-b876-8d8667b91400" userProvider="AD" userName="Lucia Sixto Barcia"/>
        <t:Anchor>
          <t:Comment id="29444931"/>
        </t:Anchor>
        <t:SetTitle title="@Jana Kotalik Ana mentioned that we should include the reference to the naming earlier in the press release, e.g. in the subtitle. I have suggested to include an upper title, as to keep the headline more newsworthy. What do you thin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BE0F05"/>
      </a:dk2>
      <a:lt2>
        <a:srgbClr val="404955"/>
      </a:lt2>
      <a:accent1>
        <a:srgbClr val="5F7B8F"/>
      </a:accent1>
      <a:accent2>
        <a:srgbClr val="9FA04E"/>
      </a:accent2>
      <a:accent3>
        <a:srgbClr val="3CC8E1"/>
      </a:accent3>
      <a:accent4>
        <a:srgbClr val="B3B6BB"/>
      </a:accent4>
      <a:accent5>
        <a:srgbClr val="C0CAD3"/>
      </a:accent5>
      <a:accent6>
        <a:srgbClr val="3470B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5e3f38-353c-44bc-b614-3138c01124d4" xsi:nil="true"/>
    <lcf76f155ced4ddcb4097134ff3c332f xmlns="fc3b9ac8-4642-4160-8d0d-79e8d56141e8">
      <Terms xmlns="http://schemas.microsoft.com/office/infopath/2007/PartnerControls"/>
    </lcf76f155ced4ddcb4097134ff3c332f>
    <SharedWithUsers xmlns="595e3f38-353c-44bc-b614-3138c01124d4">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89FBB2B560174185B7C7F9F0BCC146" ma:contentTypeVersion="19" ma:contentTypeDescription="Create a new document." ma:contentTypeScope="" ma:versionID="42416182171c1238344849bf62cbbd71">
  <xsd:schema xmlns:xsd="http://www.w3.org/2001/XMLSchema" xmlns:xs="http://www.w3.org/2001/XMLSchema" xmlns:p="http://schemas.microsoft.com/office/2006/metadata/properties" xmlns:ns2="fc3b9ac8-4642-4160-8d0d-79e8d56141e8" xmlns:ns3="595e3f38-353c-44bc-b614-3138c01124d4" targetNamespace="http://schemas.microsoft.com/office/2006/metadata/properties" ma:root="true" ma:fieldsID="19a5d5598959d217bff718183e8b7c83" ns2:_="" ns3:_="">
    <xsd:import namespace="fc3b9ac8-4642-4160-8d0d-79e8d56141e8"/>
    <xsd:import namespace="595e3f38-353c-44bc-b614-3138c01124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9ac8-4642-4160-8d0d-79e8d56141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1493b5-ac2f-49c0-a7d8-a2c097611e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5e3f38-353c-44bc-b614-3138c01124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69bfaf-6a7d-4f4c-95e2-d6b39a57440e}" ma:internalName="TaxCatchAll" ma:showField="CatchAllData" ma:web="595e3f38-353c-44bc-b614-3138c0112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s4CupyhP8odD6d+T0WD3wTDzMCw==">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</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7FB1ED-6B2D-41D9-8952-F243BD130A24}">
  <ds:schemaRefs>
    <ds:schemaRef ds:uri="http://schemas.microsoft.com/office/2006/metadata/properties"/>
    <ds:schemaRef ds:uri="http://schemas.microsoft.com/office/infopath/2007/PartnerControls"/>
    <ds:schemaRef ds:uri="595e3f38-353c-44bc-b614-3138c01124d4"/>
    <ds:schemaRef ds:uri="fc3b9ac8-4642-4160-8d0d-79e8d56141e8"/>
  </ds:schemaRefs>
</ds:datastoreItem>
</file>

<file path=customXml/itemProps2.xml><?xml version="1.0" encoding="utf-8"?>
<ds:datastoreItem xmlns:ds="http://schemas.openxmlformats.org/officeDocument/2006/customXml" ds:itemID="{17AE7EA7-DAC1-4C96-A872-FB97F9D72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9ac8-4642-4160-8d0d-79e8d56141e8"/>
    <ds:schemaRef ds:uri="595e3f38-353c-44bc-b614-3138c0112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E31C22-4404-4F67-A934-F35C6CEACB9E}">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CEDCB7F-2933-4866-B1AF-A28D1B403D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1565</Words>
  <Characters>8451</Characters>
  <Application>Microsoft Office Word</Application>
  <DocSecurity>0</DocSecurity>
  <Lines>70</Lines>
  <Paragraphs>19</Paragraphs>
  <ScaleCrop>false</ScaleCrop>
  <Company>EPO</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McCabe</dc:creator>
  <cp:keywords/>
  <dc:description/>
  <cp:lastModifiedBy>Vivian Makri</cp:lastModifiedBy>
  <cp:revision>2</cp:revision>
  <cp:lastPrinted>2024-01-04T16:00:00Z</cp:lastPrinted>
  <dcterms:created xsi:type="dcterms:W3CDTF">2026-03-24T12:45:00Z</dcterms:created>
  <dcterms:modified xsi:type="dcterms:W3CDTF">2026-03-24T12:45:00Z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0x010100F189FBB2B560174185B7C7F9F0BCC146</vt:lpwstr>
  </property>
  <property fmtid="{D5CDD505-2E9C-101B-9397-08002B2CF9AE}" pid="3" name="_dlc_DocIdItemGuid">
    <vt:lpwstr>2341ec16-6f52-4dec-b7ae-13fe3475d4cd</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y fmtid="{D5CDD505-2E9C-101B-9397-08002B2CF9AE}" pid="8" name="MediaServiceImageTags">
    <vt:lpwstr/>
  </property>
  <property fmtid="{D5CDD505-2E9C-101B-9397-08002B2CF9AE}" pid="9" name="Order">
    <vt:r8>24848600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docLang">
    <vt:lpwstr>en</vt:lpwstr>
  </property>
</Properties>
</file>